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554E0" w14:textId="77777777" w:rsidR="00F0341D" w:rsidRDefault="00F0341D" w:rsidP="00F0341D">
      <w:pPr>
        <w:jc w:val="both"/>
        <w:rPr>
          <w:i/>
          <w:iCs/>
          <w:sz w:val="18"/>
          <w:szCs w:val="18"/>
        </w:rPr>
      </w:pPr>
      <w:r>
        <w:rPr>
          <w:b/>
          <w:bCs/>
          <w:smallCap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</w:t>
      </w:r>
      <w:r>
        <w:rPr>
          <w:i/>
          <w:iCs/>
          <w:sz w:val="18"/>
          <w:szCs w:val="18"/>
        </w:rPr>
        <w:t xml:space="preserve">       pieczęć   firmowa  wykonawcy</w:t>
      </w:r>
    </w:p>
    <w:p w14:paraId="2865CB8D" w14:textId="77777777" w:rsidR="00F0341D" w:rsidRDefault="00531D38" w:rsidP="00531D38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Opis parametrów technicznych</w:t>
      </w:r>
    </w:p>
    <w:p w14:paraId="643EA036" w14:textId="77777777" w:rsidR="00F0341D" w:rsidRDefault="00F0341D" w:rsidP="00F03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ambulans </w:t>
      </w:r>
      <w:r w:rsidR="00EE3BAA">
        <w:rPr>
          <w:b/>
          <w:sz w:val="28"/>
          <w:szCs w:val="28"/>
        </w:rPr>
        <w:t>transportow</w:t>
      </w:r>
      <w:r w:rsidR="00EC08FE">
        <w:rPr>
          <w:b/>
          <w:sz w:val="28"/>
          <w:szCs w:val="28"/>
        </w:rPr>
        <w:t>y</w:t>
      </w:r>
      <w:r w:rsidR="00F459D8">
        <w:rPr>
          <w:b/>
          <w:sz w:val="28"/>
          <w:szCs w:val="28"/>
        </w:rPr>
        <w:t xml:space="preserve"> typu</w:t>
      </w:r>
      <w:r w:rsidR="001A35E4">
        <w:rPr>
          <w:b/>
          <w:sz w:val="28"/>
          <w:szCs w:val="28"/>
        </w:rPr>
        <w:t xml:space="preserve"> </w:t>
      </w:r>
      <w:r w:rsidR="00B76751">
        <w:rPr>
          <w:b/>
          <w:sz w:val="28"/>
          <w:szCs w:val="28"/>
        </w:rPr>
        <w:t>„B</w:t>
      </w:r>
      <w:r w:rsidR="00F459D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  </w:t>
      </w:r>
    </w:p>
    <w:p w14:paraId="5195161A" w14:textId="77777777" w:rsidR="00F0341D" w:rsidRDefault="00F0341D" w:rsidP="00EC08FE">
      <w:pPr>
        <w:pStyle w:val="Tekstpodstawowy2"/>
        <w:jc w:val="left"/>
        <w:rPr>
          <w:b/>
          <w:szCs w:val="24"/>
        </w:rPr>
      </w:pPr>
      <w:r>
        <w:rPr>
          <w:b/>
          <w:szCs w:val="24"/>
        </w:rPr>
        <w:t>Marka i model oferowan</w:t>
      </w:r>
      <w:r w:rsidR="00EC08FE">
        <w:rPr>
          <w:b/>
          <w:szCs w:val="24"/>
        </w:rPr>
        <w:t xml:space="preserve">ego ambulansu </w:t>
      </w:r>
      <w:r>
        <w:rPr>
          <w:b/>
          <w:szCs w:val="24"/>
        </w:rPr>
        <w:t>………………………………………………………………………...........................................</w:t>
      </w:r>
    </w:p>
    <w:p w14:paraId="5F7DBF28" w14:textId="77777777" w:rsidR="00F0341D" w:rsidRDefault="00F0341D" w:rsidP="00EC08FE">
      <w:pPr>
        <w:pStyle w:val="Tekstpodstawowy2"/>
        <w:jc w:val="left"/>
        <w:rPr>
          <w:b/>
          <w:szCs w:val="24"/>
        </w:rPr>
      </w:pPr>
      <w:r>
        <w:rPr>
          <w:b/>
          <w:szCs w:val="24"/>
        </w:rPr>
        <w:t>…………………………................................................................................................</w:t>
      </w:r>
      <w:r>
        <w:rPr>
          <w:b/>
          <w:szCs w:val="24"/>
        </w:rPr>
        <w:br/>
        <w:t>rok produkcji…………………………………..</w:t>
      </w:r>
    </w:p>
    <w:p w14:paraId="761B47F5" w14:textId="77777777" w:rsidR="00F0341D" w:rsidRDefault="00F0341D" w:rsidP="00F0341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47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0"/>
        <w:gridCol w:w="1126"/>
        <w:gridCol w:w="3825"/>
      </w:tblGrid>
      <w:tr w:rsidR="000F0EF4" w14:paraId="33F6AD15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6776" w14:textId="77777777" w:rsidR="00F0341D" w:rsidRDefault="00F0341D" w:rsidP="00F0341D">
            <w:pPr>
              <w:rPr>
                <w:b/>
                <w:bCs/>
              </w:rPr>
            </w:pPr>
            <w:r>
              <w:rPr>
                <w:b/>
                <w:bCs/>
              </w:rPr>
              <w:t>Parametry wymagane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B3F" w14:textId="77777777" w:rsidR="00F0341D" w:rsidRDefault="00F0341D" w:rsidP="00F03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</w:t>
            </w:r>
          </w:p>
          <w:p w14:paraId="787EFE42" w14:textId="77777777" w:rsidR="00F0341D" w:rsidRDefault="00F0341D" w:rsidP="00F0341D">
            <w:pPr>
              <w:jc w:val="center"/>
            </w:pPr>
            <w:r>
              <w:rPr>
                <w:b/>
                <w:bCs/>
              </w:rPr>
              <w:t>NIE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2A08" w14:textId="77777777" w:rsidR="00F0341D" w:rsidRDefault="00F0341D" w:rsidP="00F0341D">
            <w:pPr>
              <w:rPr>
                <w:b/>
                <w:bCs/>
              </w:rPr>
            </w:pPr>
            <w:r>
              <w:rPr>
                <w:b/>
                <w:bCs/>
              </w:rPr>
              <w:t>Parametry oferowane</w:t>
            </w:r>
          </w:p>
          <w:p w14:paraId="377238B8" w14:textId="77777777" w:rsidR="00F0341D" w:rsidRDefault="00F0341D" w:rsidP="00F034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PODAĆ TAK/NIE </w:t>
            </w:r>
          </w:p>
        </w:tc>
      </w:tr>
      <w:tr w:rsidR="000F0EF4" w14:paraId="03644957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C7FD" w14:textId="77777777" w:rsidR="00F0341D" w:rsidRDefault="00F0341D" w:rsidP="00F0341D">
            <w:pPr>
              <w:pStyle w:val="Akapitzlist1"/>
              <w:spacing w:after="0" w:line="240" w:lineRule="auto"/>
              <w:ind w:left="-142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E1B8" w14:textId="77777777" w:rsidR="00F0341D" w:rsidRDefault="00F0341D" w:rsidP="00F0341D">
            <w:pPr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2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B25" w14:textId="77777777" w:rsidR="00F0341D" w:rsidRDefault="00F0341D" w:rsidP="00F03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35B8E" w14:paraId="6F1CFCAE" w14:textId="77777777" w:rsidTr="003B36C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3B7D" w14:textId="77777777" w:rsidR="00A35B8E" w:rsidRDefault="00A35B8E" w:rsidP="00F03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WYMAGANIA OGÓLNE AMBULANSU </w:t>
            </w:r>
          </w:p>
        </w:tc>
      </w:tr>
      <w:tr w:rsidR="000F0EF4" w14:paraId="7C8BF891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9FC" w14:textId="77777777" w:rsidR="00A35B8E" w:rsidRPr="00A35B8E" w:rsidRDefault="00A35B8E" w:rsidP="00A35B8E">
            <w:pPr>
              <w:pStyle w:val="Akapitzlist1"/>
              <w:spacing w:after="0" w:line="240" w:lineRule="auto"/>
              <w:ind w:left="-142" w:firstLine="142"/>
              <w:rPr>
                <w:bCs/>
              </w:rPr>
            </w:pPr>
            <w:r>
              <w:rPr>
                <w:bCs/>
              </w:rPr>
              <w:t>Producent pojazdu bazowego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5C3D" w14:textId="77777777" w:rsidR="00A35B8E" w:rsidRDefault="00A35B8E" w:rsidP="00F0341D">
            <w:r>
              <w:t>Podać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C3D" w14:textId="77777777" w:rsidR="00A35B8E" w:rsidRDefault="00A35B8E" w:rsidP="00F0341D">
            <w:pPr>
              <w:jc w:val="center"/>
              <w:rPr>
                <w:b/>
                <w:bCs/>
              </w:rPr>
            </w:pPr>
          </w:p>
        </w:tc>
      </w:tr>
      <w:tr w:rsidR="000F0EF4" w14:paraId="401B5B08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CEE9" w14:textId="77777777" w:rsidR="00A35B8E" w:rsidRPr="00A35B8E" w:rsidRDefault="00A35B8E" w:rsidP="00EC08FE">
            <w:pPr>
              <w:pStyle w:val="Akapitzlist1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Marka i model samochodu </w:t>
            </w:r>
            <w:r w:rsidR="00906261">
              <w:rPr>
                <w:bCs/>
              </w:rPr>
              <w:t xml:space="preserve"> </w:t>
            </w:r>
            <w:r>
              <w:rPr>
                <w:bCs/>
              </w:rPr>
              <w:t>bazowego    oferowanego ambulansu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A6A" w14:textId="77777777" w:rsidR="00A35B8E" w:rsidRDefault="00A35B8E" w:rsidP="00F0341D">
            <w:r>
              <w:t>Podać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1011" w14:textId="77777777" w:rsidR="00A35B8E" w:rsidRDefault="00A35B8E" w:rsidP="00F0341D">
            <w:pPr>
              <w:jc w:val="center"/>
              <w:rPr>
                <w:b/>
                <w:bCs/>
              </w:rPr>
            </w:pPr>
          </w:p>
        </w:tc>
      </w:tr>
      <w:tr w:rsidR="000F0EF4" w14:paraId="5972EC86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94F" w14:textId="77777777" w:rsidR="00A35B8E" w:rsidRPr="00A35B8E" w:rsidRDefault="00A35B8E" w:rsidP="00A35B8E">
            <w:pPr>
              <w:pStyle w:val="Akapitzlist1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Producent zabudowy przedziału medycznego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1FDF" w14:textId="77777777" w:rsidR="00A35B8E" w:rsidRDefault="00A35B8E" w:rsidP="00F0341D">
            <w:r>
              <w:t>Podać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97BC" w14:textId="77777777" w:rsidR="00A35B8E" w:rsidRDefault="00A35B8E" w:rsidP="00F0341D">
            <w:pPr>
              <w:jc w:val="center"/>
              <w:rPr>
                <w:b/>
                <w:bCs/>
              </w:rPr>
            </w:pPr>
          </w:p>
        </w:tc>
      </w:tr>
      <w:tr w:rsidR="000F0EF4" w14:paraId="4D13115C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B9BB" w14:textId="77777777" w:rsidR="00A35B8E" w:rsidRPr="00A35B8E" w:rsidRDefault="00A35B8E" w:rsidP="00A35B8E">
            <w:pPr>
              <w:pStyle w:val="Akapitzlist1"/>
              <w:spacing w:after="0" w:line="240" w:lineRule="auto"/>
              <w:ind w:left="-142" w:firstLine="142"/>
              <w:rPr>
                <w:bCs/>
              </w:rPr>
            </w:pPr>
            <w:r>
              <w:rPr>
                <w:bCs/>
              </w:rPr>
              <w:t>Rok produkcji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7BD" w14:textId="77777777" w:rsidR="00A35B8E" w:rsidRDefault="00A35B8E" w:rsidP="00F0341D">
            <w:r>
              <w:t>2018r.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981A" w14:textId="77777777" w:rsidR="00A35B8E" w:rsidRDefault="00A35B8E" w:rsidP="00F0341D">
            <w:pPr>
              <w:jc w:val="center"/>
              <w:rPr>
                <w:b/>
                <w:bCs/>
              </w:rPr>
            </w:pPr>
          </w:p>
        </w:tc>
      </w:tr>
      <w:tr w:rsidR="000F0EF4" w14:paraId="0B1782F5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730" w14:textId="77777777" w:rsidR="00A35B8E" w:rsidRPr="00A35B8E" w:rsidRDefault="00A35B8E" w:rsidP="00432D23">
            <w:pPr>
              <w:pStyle w:val="Akapitzlist1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Samochód fabrycznie nowy, nieuszkodzony, sprawny technicznie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470" w14:textId="77777777" w:rsidR="00A35B8E" w:rsidRDefault="00A35B8E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1B06" w14:textId="77777777" w:rsidR="00A35B8E" w:rsidRDefault="00A35B8E" w:rsidP="00F0341D">
            <w:pPr>
              <w:jc w:val="center"/>
              <w:rPr>
                <w:b/>
                <w:bCs/>
              </w:rPr>
            </w:pPr>
          </w:p>
        </w:tc>
      </w:tr>
      <w:tr w:rsidR="000F0EF4" w14:paraId="6148F4D8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950" w14:textId="17E99488" w:rsidR="00432D23" w:rsidRPr="00432D23" w:rsidRDefault="00432D23" w:rsidP="00242F2F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  <w:color w:val="000000" w:themeColor="text1"/>
              </w:rPr>
            </w:pPr>
            <w:bookmarkStart w:id="0" w:name="_Hlk517948018"/>
            <w:r w:rsidRPr="00432D23">
              <w:rPr>
                <w:rFonts w:asciiTheme="minorHAnsi" w:hAnsiTheme="minorHAnsi" w:cs="Arial"/>
                <w:color w:val="000000" w:themeColor="text1"/>
              </w:rPr>
              <w:t>Świadectwo homologacji pojazdu skompletowanego wydane zgodnie z Rozporządzeniem Ministra transportu, Budownictwa i Gospodarki Morskiej z dn. 25.09.2015r. w sprawie homologacji typu pojazdów samochodowych i przyczep oraz ich przedmiotów wyposażenia lub części (Dz. U. 2015, poz. 1475</w:t>
            </w:r>
            <w:r w:rsidR="00242F2F">
              <w:rPr>
                <w:rFonts w:asciiTheme="minorHAnsi" w:hAnsiTheme="minorHAnsi" w:cs="Arial"/>
                <w:color w:val="000000" w:themeColor="text1"/>
              </w:rPr>
              <w:t xml:space="preserve"> umożliwiając</w:t>
            </w:r>
            <w:r w:rsidR="00292B1C">
              <w:rPr>
                <w:rFonts w:asciiTheme="minorHAnsi" w:hAnsiTheme="minorHAnsi" w:cs="Arial"/>
                <w:color w:val="000000" w:themeColor="text1"/>
              </w:rPr>
              <w:t>a</w:t>
            </w:r>
            <w:r w:rsidR="00242F2F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432D23">
              <w:rPr>
                <w:rFonts w:asciiTheme="minorHAnsi" w:hAnsiTheme="minorHAnsi" w:cs="Arial"/>
                <w:color w:val="000000" w:themeColor="text1"/>
              </w:rPr>
              <w:t xml:space="preserve">jego rejestrację i użytkowanie na terenie Polski i UE, jako pojazd specjalny sanitarny. </w:t>
            </w:r>
            <w:bookmarkEnd w:id="0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F067" w14:textId="77777777" w:rsidR="00242F2F" w:rsidRDefault="00432D23" w:rsidP="00F0341D">
            <w:r>
              <w:t xml:space="preserve">TAK , </w:t>
            </w:r>
          </w:p>
          <w:p w14:paraId="7F7F7E0D" w14:textId="77777777" w:rsidR="00432D23" w:rsidRDefault="00242F2F" w:rsidP="00F0341D">
            <w:r>
              <w:t>Przy dostawie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A25F" w14:textId="77777777" w:rsidR="00432D23" w:rsidRDefault="00432D23" w:rsidP="00F0341D">
            <w:pPr>
              <w:jc w:val="center"/>
              <w:rPr>
                <w:b/>
                <w:bCs/>
              </w:rPr>
            </w:pPr>
          </w:p>
        </w:tc>
      </w:tr>
      <w:tr w:rsidR="000F0EF4" w14:paraId="1B873851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69C" w14:textId="77777777" w:rsidR="00DF770E" w:rsidRPr="00432D23" w:rsidRDefault="00DF770E" w:rsidP="00432D23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DMC do 3,5 t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86F9" w14:textId="77777777" w:rsidR="00DF770E" w:rsidRDefault="00DF770E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0986" w14:textId="77777777" w:rsidR="00DF770E" w:rsidRDefault="00DF770E" w:rsidP="00F0341D">
            <w:pPr>
              <w:jc w:val="center"/>
              <w:rPr>
                <w:b/>
                <w:bCs/>
              </w:rPr>
            </w:pPr>
          </w:p>
        </w:tc>
      </w:tr>
      <w:tr w:rsidR="00F0341D" w14:paraId="5EDAAA4D" w14:textId="77777777" w:rsidTr="003B36C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3EB6" w14:textId="77777777" w:rsidR="00F0341D" w:rsidRDefault="00F0341D" w:rsidP="00F0341D">
            <w:r>
              <w:rPr>
                <w:b/>
                <w:bCs/>
              </w:rPr>
              <w:t>I Nadwozie</w:t>
            </w:r>
          </w:p>
        </w:tc>
      </w:tr>
      <w:tr w:rsidR="000F0EF4" w14:paraId="3B2C2A1F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22E" w14:textId="77777777" w:rsidR="00F0341D" w:rsidRDefault="00242F2F" w:rsidP="00242F2F">
            <w:r>
              <w:t>1.</w:t>
            </w:r>
            <w:r w:rsidR="00B76751">
              <w:t>Nadwozie</w:t>
            </w:r>
            <w:r w:rsidR="00F0341D">
              <w:t xml:space="preserve"> przeszklon</w:t>
            </w:r>
            <w:r w:rsidR="00B76751">
              <w:t>e</w:t>
            </w:r>
            <w:r w:rsidR="00F0341D">
              <w:t xml:space="preserve"> z możliwością ewakuacji pacjenta i personelu</w:t>
            </w:r>
            <w:r w:rsidR="00B76751">
              <w:t>- szyba w drzwiach przesuwnych prawych oraz szyby w drzwiach dwuskrzydłowych tylnych</w:t>
            </w:r>
            <w:r w:rsidR="00F0341D">
              <w:t>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B8E5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D26" w14:textId="77777777" w:rsidR="00F0341D" w:rsidRDefault="00F0341D" w:rsidP="00F0341D"/>
        </w:tc>
      </w:tr>
      <w:tr w:rsidR="000F0EF4" w14:paraId="73CCEBED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AD65" w14:textId="77777777" w:rsidR="00F0341D" w:rsidRDefault="00F0341D" w:rsidP="00F0341D">
            <w:r>
              <w:lastRenderedPageBreak/>
              <w:t xml:space="preserve">2. Przystosowany do przewozu min. </w:t>
            </w:r>
            <w:r w:rsidR="00242F2F">
              <w:t>5</w:t>
            </w:r>
            <w:r>
              <w:t xml:space="preserve"> osób (z kierowcą) w pozycji siedzącej </w:t>
            </w:r>
            <w:r w:rsidR="00242F2F">
              <w:t xml:space="preserve">oraz 1 </w:t>
            </w:r>
            <w:r>
              <w:t xml:space="preserve">na noszach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621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30B" w14:textId="77777777" w:rsidR="00F0341D" w:rsidRDefault="00F0341D" w:rsidP="00F0341D"/>
        </w:tc>
      </w:tr>
      <w:tr w:rsidR="000F0EF4" w14:paraId="1082E649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89F" w14:textId="77777777" w:rsidR="00F0341D" w:rsidRDefault="00242F2F" w:rsidP="00F0341D">
            <w:r>
              <w:t>3</w:t>
            </w:r>
            <w:r w:rsidR="00F0341D">
              <w:t>. Wysokość przedziału osobowego min 1,</w:t>
            </w:r>
            <w:r w:rsidR="00B76751">
              <w:t>8</w:t>
            </w:r>
            <w:r w:rsidR="00F0341D">
              <w:t xml:space="preserve">m.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E99D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B4F" w14:textId="77777777" w:rsidR="00F0341D" w:rsidRDefault="00F0341D" w:rsidP="00F0341D"/>
        </w:tc>
      </w:tr>
      <w:tr w:rsidR="000F0EF4" w14:paraId="3DE90B92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72B" w14:textId="51227496" w:rsidR="00F0341D" w:rsidRDefault="00242F2F" w:rsidP="00F0341D">
            <w:r>
              <w:t>4</w:t>
            </w:r>
            <w:r w:rsidR="00F0341D">
              <w:t>. Długo</w:t>
            </w:r>
            <w:r w:rsidR="001F1CE1">
              <w:t>ść przedziału osobowego min. 2,</w:t>
            </w:r>
            <w:r w:rsidR="00B76751">
              <w:t>9</w:t>
            </w:r>
            <w:r w:rsidR="00F0341D">
              <w:t>0 m.  Szerokość przedziału osobowego min 1,</w:t>
            </w:r>
            <w:r w:rsidR="00292B1C">
              <w:t>75</w:t>
            </w:r>
            <w:r w:rsidR="00F0341D">
              <w:t xml:space="preserve"> m.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C63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B8B" w14:textId="77777777" w:rsidR="00F0341D" w:rsidRDefault="00F0341D" w:rsidP="00F0341D"/>
        </w:tc>
      </w:tr>
      <w:tr w:rsidR="000F0EF4" w14:paraId="3A98942B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558" w14:textId="77777777" w:rsidR="00F0341D" w:rsidRPr="00B76751" w:rsidRDefault="00242F2F" w:rsidP="00F0341D">
            <w:pPr>
              <w:rPr>
                <w:vertAlign w:val="superscript"/>
              </w:rPr>
            </w:pPr>
            <w:r>
              <w:t>5</w:t>
            </w:r>
            <w:r w:rsidR="00F0341D">
              <w:t>. Drzwi tylne dwuskrzydłowe,  przeszklone,</w:t>
            </w:r>
            <w:r w:rsidR="00B76751">
              <w:t xml:space="preserve"> wysokie, otwierane na 180</w:t>
            </w:r>
            <w:r w:rsidR="00B76751">
              <w:rPr>
                <w:vertAlign w:val="superscript"/>
              </w:rPr>
              <w:t>o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8A9F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4CE" w14:textId="77777777" w:rsidR="00F0341D" w:rsidRDefault="00F0341D" w:rsidP="00F0341D"/>
        </w:tc>
      </w:tr>
      <w:tr w:rsidR="000F0EF4" w14:paraId="126CE3D7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D97" w14:textId="77777777" w:rsidR="00F0341D" w:rsidRDefault="00242F2F" w:rsidP="00F0341D">
            <w:r>
              <w:t>6</w:t>
            </w:r>
            <w:r w:rsidR="00F0341D">
              <w:t>. Drzwi boczne prawe przeszklone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6C5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743" w14:textId="77777777" w:rsidR="00F0341D" w:rsidRDefault="00F0341D" w:rsidP="00F0341D"/>
        </w:tc>
      </w:tr>
      <w:tr w:rsidR="000F0EF4" w14:paraId="7D58C707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5FCF" w14:textId="4CB227B2" w:rsidR="00F0341D" w:rsidRDefault="00242F2F" w:rsidP="00F0341D">
            <w:r>
              <w:t>7</w:t>
            </w:r>
            <w:r w:rsidR="00F0341D">
              <w:t xml:space="preserve">. Lakier biały  </w:t>
            </w:r>
            <w:r w:rsidR="00292B1C">
              <w:t xml:space="preserve">lub </w:t>
            </w:r>
            <w:r w:rsidR="00A57D16">
              <w:t xml:space="preserve">żółty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7016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32C" w14:textId="77777777" w:rsidR="00F0341D" w:rsidRDefault="00F0341D" w:rsidP="00F0341D"/>
        </w:tc>
      </w:tr>
      <w:tr w:rsidR="000F0EF4" w14:paraId="48624695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52A6" w14:textId="77777777" w:rsidR="00F0341D" w:rsidRDefault="00242F2F" w:rsidP="00F0341D">
            <w:r>
              <w:t>8</w:t>
            </w:r>
            <w:r w:rsidR="00F0341D">
              <w:t>. Centralny zamek wszystkich drzwi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4ED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425" w14:textId="77777777" w:rsidR="00F0341D" w:rsidRDefault="00F0341D" w:rsidP="00F0341D"/>
        </w:tc>
      </w:tr>
      <w:tr w:rsidR="000F0EF4" w14:paraId="6272B110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A57B" w14:textId="77777777" w:rsidR="00F0341D" w:rsidRDefault="00242F2F" w:rsidP="00F0341D">
            <w:r>
              <w:t>9</w:t>
            </w:r>
            <w:r w:rsidR="00F0341D">
              <w:t>. Poduszka powietrzna min. dla kierowcy</w:t>
            </w:r>
            <w:r w:rsidR="00707F85">
              <w:t xml:space="preserve"> i pasażera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5A57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A2C8" w14:textId="77777777" w:rsidR="00F0341D" w:rsidRDefault="00F0341D" w:rsidP="00F0341D"/>
        </w:tc>
      </w:tr>
      <w:tr w:rsidR="000F0EF4" w14:paraId="6F0D8CE3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ADEB" w14:textId="77777777" w:rsidR="00F0341D" w:rsidRDefault="00F0341D" w:rsidP="00F0341D">
            <w:r>
              <w:t>1</w:t>
            </w:r>
            <w:r w:rsidR="00242F2F">
              <w:t>0</w:t>
            </w:r>
            <w:r>
              <w:t>.Elektrycznie otwierane szyby w kabinie kierowcy.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AEB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EE73" w14:textId="77777777" w:rsidR="00F0341D" w:rsidRDefault="00F0341D" w:rsidP="00F0341D"/>
        </w:tc>
      </w:tr>
      <w:tr w:rsidR="000F0EF4" w14:paraId="2F4773BA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BDE" w14:textId="77777777" w:rsidR="00F0341D" w:rsidRDefault="00F0341D" w:rsidP="00F0341D">
            <w:r>
              <w:t>1</w:t>
            </w:r>
            <w:r w:rsidR="00242F2F">
              <w:t>1</w:t>
            </w:r>
            <w:r>
              <w:t xml:space="preserve">. Radioodtwarzacz z </w:t>
            </w:r>
            <w:r w:rsidR="00242F2F">
              <w:t>zestawem głośnomówiącym bluetooth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A26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9914" w14:textId="77777777" w:rsidR="00F0341D" w:rsidRDefault="00F0341D" w:rsidP="00F0341D"/>
        </w:tc>
      </w:tr>
      <w:tr w:rsidR="000F0EF4" w14:paraId="40F1286A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69C7" w14:textId="77777777" w:rsidR="00F0341D" w:rsidRDefault="00F0341D" w:rsidP="00F0341D">
            <w:r>
              <w:t>1</w:t>
            </w:r>
            <w:r w:rsidR="00242F2F">
              <w:t>2</w:t>
            </w:r>
            <w:r>
              <w:t>.</w:t>
            </w:r>
            <w:r w:rsidR="00707F85">
              <w:t xml:space="preserve"> Wszystkie f</w:t>
            </w:r>
            <w:r>
              <w:t>otele</w:t>
            </w:r>
            <w:r w:rsidR="00093757">
              <w:t xml:space="preserve"> w przedziale medycznym</w:t>
            </w:r>
            <w:r>
              <w:t xml:space="preserve"> z łatwo zmywalną</w:t>
            </w:r>
            <w:r w:rsidR="00563A23">
              <w:t>, nie toksyczną</w:t>
            </w:r>
            <w:r>
              <w:t xml:space="preserve"> tapicerką.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4E0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F957" w14:textId="77777777" w:rsidR="00F0341D" w:rsidRDefault="00F0341D" w:rsidP="00F0341D"/>
        </w:tc>
      </w:tr>
      <w:tr w:rsidR="000F0EF4" w14:paraId="1E781E3F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1FB" w14:textId="77777777" w:rsidR="00731930" w:rsidRDefault="00731930" w:rsidP="00F0341D">
            <w:r>
              <w:t>1</w:t>
            </w:r>
            <w:r w:rsidR="00093757">
              <w:t>3</w:t>
            </w:r>
            <w:r>
              <w:t>. Elektrycznie regulowane i podgrzewane lusterka zewnętrzne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0478" w14:textId="77777777" w:rsidR="00731930" w:rsidRDefault="00731930" w:rsidP="00F0341D">
            <w:r>
              <w:t xml:space="preserve">TAK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33DB" w14:textId="77777777" w:rsidR="00731930" w:rsidRDefault="00731930" w:rsidP="00F0341D"/>
        </w:tc>
      </w:tr>
      <w:tr w:rsidR="000F0EF4" w14:paraId="757A3B2C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0785" w14:textId="620D681C" w:rsidR="00563A23" w:rsidRDefault="00093757" w:rsidP="00F0341D">
            <w:r>
              <w:t>14</w:t>
            </w:r>
            <w:r w:rsidR="00563A23">
              <w:t>. Światła przeciwmgielne</w:t>
            </w:r>
            <w:r w:rsidR="00292B1C">
              <w:t xml:space="preserve"> przednie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85F" w14:textId="77777777" w:rsidR="00563A23" w:rsidRDefault="00563A23" w:rsidP="00F0341D">
            <w:r>
              <w:t xml:space="preserve">TAK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10D" w14:textId="77777777" w:rsidR="00563A23" w:rsidRDefault="00563A23" w:rsidP="00F0341D"/>
        </w:tc>
      </w:tr>
      <w:tr w:rsidR="00F0341D" w14:paraId="58C83414" w14:textId="77777777" w:rsidTr="003B36C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3D0" w14:textId="77777777" w:rsidR="00F0341D" w:rsidRDefault="00F0341D" w:rsidP="00F0341D">
            <w:r>
              <w:rPr>
                <w:b/>
                <w:bCs/>
              </w:rPr>
              <w:t>II Silnik</w:t>
            </w:r>
          </w:p>
        </w:tc>
      </w:tr>
      <w:tr w:rsidR="000F0EF4" w14:paraId="5D57522A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C44D" w14:textId="20EE7334" w:rsidR="00F0341D" w:rsidRDefault="00F0341D" w:rsidP="00F0341D">
            <w:r>
              <w:t>1.Zasilany silnikiem diesla o pojemności  mi</w:t>
            </w:r>
            <w:r w:rsidR="00292B1C">
              <w:t>n. 2000</w:t>
            </w:r>
            <w:r>
              <w:t xml:space="preserve"> cm</w:t>
            </w:r>
            <w:r>
              <w:rPr>
                <w:vertAlign w:val="superscript"/>
              </w:rPr>
              <w:t>3</w:t>
            </w:r>
            <w:r>
              <w:t xml:space="preserve"> elastyczny, zapewniający przyśpieszenie pozwalające na sprawną pracę w ruchu miejskim.</w:t>
            </w:r>
          </w:p>
          <w:p w14:paraId="1AB17A11" w14:textId="77777777" w:rsidR="00F0341D" w:rsidRDefault="00707F85" w:rsidP="00F0341D">
            <w:r>
              <w:t xml:space="preserve">Norma emisji spalin min. EURO </w:t>
            </w:r>
            <w:r w:rsidR="00093757">
              <w:t>6</w:t>
            </w:r>
            <w:r>
              <w:t xml:space="preserve"> </w:t>
            </w:r>
            <w:r w:rsidR="00F0341D"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AB94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898" w14:textId="77777777" w:rsidR="00F0341D" w:rsidRDefault="00F0341D" w:rsidP="00F0341D"/>
        </w:tc>
      </w:tr>
      <w:tr w:rsidR="000F0EF4" w14:paraId="290E86DE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204" w14:textId="33CF65BD" w:rsidR="00F0341D" w:rsidRDefault="00C8765E" w:rsidP="00F0341D">
            <w:r>
              <w:lastRenderedPageBreak/>
              <w:t>2. Silnik o mocy min.1</w:t>
            </w:r>
            <w:r w:rsidR="00292B1C">
              <w:t>3</w:t>
            </w:r>
            <w:r>
              <w:t>0</w:t>
            </w:r>
            <w:r w:rsidR="00F0341D">
              <w:t xml:space="preserve"> KM.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7EB6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DE50" w14:textId="77777777" w:rsidR="00F0341D" w:rsidRDefault="00F0341D" w:rsidP="00F0341D"/>
        </w:tc>
      </w:tr>
      <w:tr w:rsidR="00F0341D" w14:paraId="42592CB4" w14:textId="77777777" w:rsidTr="003B36C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A64" w14:textId="77777777" w:rsidR="00F0341D" w:rsidRDefault="00F0341D" w:rsidP="00F0341D">
            <w:r>
              <w:rPr>
                <w:b/>
                <w:bCs/>
              </w:rPr>
              <w:t>III Zespół napędowy</w:t>
            </w:r>
          </w:p>
        </w:tc>
      </w:tr>
      <w:tr w:rsidR="000F0EF4" w14:paraId="5D83BF58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CF14" w14:textId="77777777" w:rsidR="00F0341D" w:rsidRDefault="00F0341D" w:rsidP="00F0341D">
            <w:r>
              <w:t>1.Skrzynia biegów manualna synchronizowana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1C5E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FD6B" w14:textId="77777777" w:rsidR="00F0341D" w:rsidRDefault="00F0341D" w:rsidP="00F0341D"/>
        </w:tc>
      </w:tr>
      <w:tr w:rsidR="000F0EF4" w14:paraId="1BF90867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8C21" w14:textId="77777777" w:rsidR="00F0341D" w:rsidRDefault="00F0341D" w:rsidP="00F0341D">
            <w:r>
              <w:t>2.</w:t>
            </w:r>
            <w:r w:rsidR="00B76751">
              <w:t>6</w:t>
            </w:r>
            <w:r>
              <w:t xml:space="preserve"> biegów do przodu i bieg wsteczny 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9CD1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4B2" w14:textId="77777777" w:rsidR="00F0341D" w:rsidRDefault="00F0341D" w:rsidP="00F0341D"/>
        </w:tc>
      </w:tr>
      <w:tr w:rsidR="000F0EF4" w14:paraId="20CDF5BA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516" w14:textId="77777777" w:rsidR="00F0341D" w:rsidRDefault="00E7263C" w:rsidP="00F0341D">
            <w:r>
              <w:t>3.</w:t>
            </w:r>
            <w:r w:rsidR="00F0341D">
              <w:t>Napęd na koła przednie lub tylne.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B346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6CCE" w14:textId="77777777" w:rsidR="00F0341D" w:rsidRDefault="00F0341D" w:rsidP="00F0341D"/>
        </w:tc>
      </w:tr>
      <w:tr w:rsidR="000F0EF4" w14:paraId="46D6721A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0B6" w14:textId="77777777" w:rsidR="00E7263C" w:rsidRDefault="00E7263C" w:rsidP="00F0341D">
            <w:r>
              <w:t>4. System zapobiegający poślizgowi kół napędzanych podczas ruszania typu ASR.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C2D" w14:textId="77777777" w:rsidR="00E7263C" w:rsidRDefault="00E7263C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DD1" w14:textId="77777777" w:rsidR="00E7263C" w:rsidRDefault="00E7263C" w:rsidP="00F0341D"/>
        </w:tc>
      </w:tr>
      <w:tr w:rsidR="00F0341D" w14:paraId="6BBFFF4D" w14:textId="77777777" w:rsidTr="003B36C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2DDB" w14:textId="77777777" w:rsidR="00F0341D" w:rsidRDefault="00F0341D" w:rsidP="00F0341D">
            <w:r>
              <w:rPr>
                <w:b/>
                <w:bCs/>
              </w:rPr>
              <w:t xml:space="preserve">IV Zawieszenie </w:t>
            </w:r>
          </w:p>
        </w:tc>
      </w:tr>
      <w:tr w:rsidR="000F0EF4" w14:paraId="43708EA9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785" w14:textId="77777777" w:rsidR="00F0341D" w:rsidRDefault="00F0341D" w:rsidP="00F0341D">
            <w:r>
              <w:t xml:space="preserve">1.Zawieszenie gwarantujące dobrą przyczepność kół do nawierzchni, stabilność w trudnym terenie, oraz odpowiedni komfort transportu </w:t>
            </w:r>
            <w:r w:rsidR="00093757">
              <w:t>pacjentów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2E8C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38B" w14:textId="77777777" w:rsidR="00F0341D" w:rsidRDefault="00F0341D" w:rsidP="00F0341D"/>
        </w:tc>
      </w:tr>
      <w:tr w:rsidR="00F0341D" w14:paraId="21E5DA50" w14:textId="77777777" w:rsidTr="003B36C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CA47" w14:textId="77777777" w:rsidR="00F0341D" w:rsidRDefault="00F0341D" w:rsidP="00F0341D">
            <w:r>
              <w:rPr>
                <w:b/>
                <w:bCs/>
              </w:rPr>
              <w:t>V System hamulcowy</w:t>
            </w:r>
          </w:p>
        </w:tc>
      </w:tr>
      <w:tr w:rsidR="000F0EF4" w14:paraId="689E54C1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04B6" w14:textId="77777777" w:rsidR="00F0341D" w:rsidRDefault="00F0341D" w:rsidP="00F0341D">
            <w:r>
              <w:t>1.Ze wspomaganiem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ED6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EB5F" w14:textId="77777777" w:rsidR="00F0341D" w:rsidRDefault="00F0341D" w:rsidP="00F0341D"/>
        </w:tc>
      </w:tr>
      <w:tr w:rsidR="000F0EF4" w14:paraId="4FDB5DA9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7A0" w14:textId="77777777" w:rsidR="00F0341D" w:rsidRDefault="00F0341D" w:rsidP="00F0341D">
            <w:r>
              <w:t>2.Z systemem ABS zapobiegającym blokadzie kół podczas hamowania.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3419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8E29" w14:textId="77777777" w:rsidR="00F0341D" w:rsidRDefault="00F0341D" w:rsidP="00F0341D"/>
        </w:tc>
      </w:tr>
      <w:tr w:rsidR="000F0EF4" w14:paraId="392607F9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0106" w14:textId="77777777" w:rsidR="00F0341D" w:rsidRDefault="00F0341D" w:rsidP="00F0341D">
            <w:r>
              <w:t>3.Korektor siły hamowania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AD9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E3D" w14:textId="77777777" w:rsidR="00F0341D" w:rsidRDefault="00F0341D" w:rsidP="00F0341D"/>
        </w:tc>
      </w:tr>
      <w:tr w:rsidR="000F0EF4" w14:paraId="73464041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9ED2" w14:textId="77777777" w:rsidR="00F0341D" w:rsidRDefault="00F0341D" w:rsidP="00F0341D">
            <w:r>
              <w:t>4.Układ wspomagania nagłego hamowania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D15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EA5A" w14:textId="77777777" w:rsidR="00F0341D" w:rsidRDefault="00F0341D" w:rsidP="00F0341D"/>
        </w:tc>
      </w:tr>
      <w:tr w:rsidR="00F0341D" w14:paraId="71863103" w14:textId="77777777" w:rsidTr="003B36C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B57" w14:textId="77777777" w:rsidR="00F0341D" w:rsidRDefault="00F0341D" w:rsidP="00F0341D">
            <w:r>
              <w:rPr>
                <w:b/>
                <w:bCs/>
              </w:rPr>
              <w:t>VI Układ kierowniczy</w:t>
            </w:r>
          </w:p>
        </w:tc>
      </w:tr>
      <w:tr w:rsidR="000F0EF4" w14:paraId="64594E19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C52" w14:textId="77777777" w:rsidR="00F0341D" w:rsidRDefault="00F0341D" w:rsidP="00F0341D">
            <w:r>
              <w:t>1.Ze wspomaganiem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5EC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3A4D" w14:textId="77777777" w:rsidR="00F0341D" w:rsidRDefault="00F0341D" w:rsidP="00F0341D"/>
        </w:tc>
      </w:tr>
      <w:tr w:rsidR="000F0EF4" w14:paraId="74C64BF1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02C7" w14:textId="77777777" w:rsidR="00F0341D" w:rsidRDefault="00F0341D" w:rsidP="00F0341D">
            <w:r>
              <w:t xml:space="preserve">2.Kolumna kierownicy  z możliwością regulacji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6322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FD33" w14:textId="77777777" w:rsidR="00F0341D" w:rsidRDefault="00F0341D" w:rsidP="00F0341D"/>
        </w:tc>
      </w:tr>
      <w:tr w:rsidR="00F0341D" w14:paraId="4C62B7B2" w14:textId="77777777" w:rsidTr="003B36C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4227" w14:textId="77777777" w:rsidR="00F0341D" w:rsidRDefault="00F0341D" w:rsidP="00F0341D">
            <w:pPr>
              <w:rPr>
                <w:b/>
                <w:bCs/>
              </w:rPr>
            </w:pPr>
            <w:r>
              <w:rPr>
                <w:b/>
                <w:bCs/>
              </w:rPr>
              <w:t>VII Wyposażenie pojazdu</w:t>
            </w:r>
          </w:p>
        </w:tc>
      </w:tr>
      <w:tr w:rsidR="000F0EF4" w14:paraId="6EA72F19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064D" w14:textId="77777777" w:rsidR="00F0341D" w:rsidRDefault="00F0341D" w:rsidP="00F0341D">
            <w:r>
              <w:t>1.Wszystkie miejsca siedzące wyposażone w bezwładnościowe pasy bezpieczeństwa i zagłówki.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B42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712A" w14:textId="77777777" w:rsidR="00F0341D" w:rsidRDefault="00F0341D" w:rsidP="00F0341D"/>
        </w:tc>
      </w:tr>
      <w:tr w:rsidR="000F0EF4" w14:paraId="37077121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FEE" w14:textId="4FDEC6FF" w:rsidR="00F0341D" w:rsidRDefault="00F0341D" w:rsidP="00F0341D">
            <w:r>
              <w:t xml:space="preserve">2.Dodatkowa gaśnica w przedziale </w:t>
            </w:r>
            <w:r w:rsidR="00292B1C">
              <w:t>medycznym</w:t>
            </w:r>
            <w:r>
              <w:t>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CC07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F5B9" w14:textId="77777777" w:rsidR="00F0341D" w:rsidRDefault="00F0341D" w:rsidP="00F0341D"/>
        </w:tc>
      </w:tr>
      <w:tr w:rsidR="000F0EF4" w14:paraId="30CCF68B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E4C" w14:textId="77777777" w:rsidR="00731930" w:rsidRDefault="00731930" w:rsidP="00F0341D">
            <w:r>
              <w:lastRenderedPageBreak/>
              <w:t xml:space="preserve">3. Kosz na śmieci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E540" w14:textId="77777777" w:rsidR="00731930" w:rsidRDefault="00731930" w:rsidP="00F0341D">
            <w:r>
              <w:t xml:space="preserve">TAK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8158" w14:textId="77777777" w:rsidR="00731930" w:rsidRDefault="00731930" w:rsidP="00F0341D"/>
        </w:tc>
      </w:tr>
      <w:tr w:rsidR="000F0EF4" w14:paraId="01CAB230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9B6" w14:textId="7BB2C281" w:rsidR="00934F41" w:rsidRDefault="00934F41" w:rsidP="00934F41">
            <w:r>
              <w:t xml:space="preserve">4. </w:t>
            </w:r>
            <w:r w:rsidR="00E3779D" w:rsidRPr="00CD1A84">
              <w:rPr>
                <w:color w:val="000000" w:themeColor="text1"/>
              </w:rPr>
              <w:t>Na ścianie lewej szyn</w:t>
            </w:r>
            <w:r w:rsidR="00292B1C">
              <w:rPr>
                <w:color w:val="000000" w:themeColor="text1"/>
              </w:rPr>
              <w:t>y</w:t>
            </w:r>
            <w:r w:rsidR="00E3779D" w:rsidRPr="00CD1A84">
              <w:rPr>
                <w:color w:val="000000" w:themeColor="text1"/>
              </w:rPr>
              <w:t xml:space="preserve"> wraz z trzema panelami do mocowania uchwytów dla następującego sprzętu medycznego: defibrylatora, respiratora, pompy infuzyjnej. Panele mają mieć możliwość przesuwania wzdłuż osi pojazdu tj. możliwość rozmieszczenia w/w sprzętu medycznego wg uznania.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7571" w14:textId="77777777" w:rsidR="00934F41" w:rsidRDefault="00572BBB" w:rsidP="00F0341D">
            <w:r>
              <w:t xml:space="preserve">TAK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403A" w14:textId="77777777" w:rsidR="00934F41" w:rsidRDefault="00934F41" w:rsidP="00F0341D"/>
        </w:tc>
      </w:tr>
      <w:tr w:rsidR="00F0341D" w14:paraId="3FEE62E6" w14:textId="77777777" w:rsidTr="003B36C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8FE" w14:textId="77777777" w:rsidR="00F0341D" w:rsidRDefault="00F0341D" w:rsidP="00F0341D">
            <w:r>
              <w:rPr>
                <w:b/>
                <w:bCs/>
              </w:rPr>
              <w:t>VIII Ogrzewanie i wentylacja</w:t>
            </w:r>
          </w:p>
        </w:tc>
      </w:tr>
      <w:tr w:rsidR="000F0EF4" w14:paraId="004FA448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E3E" w14:textId="77777777" w:rsidR="00F0341D" w:rsidRDefault="00F0341D" w:rsidP="00F0341D">
            <w:r>
              <w:t xml:space="preserve">1.Ogrzewanie przedziału osobowego zdolne zapewnić  odpowiednią temperaturę powietrza w stosunku do panujących warunków atmosferycznych dla kierowcy i pasażerów.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E73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A804" w14:textId="77777777" w:rsidR="00F0341D" w:rsidRDefault="00F0341D" w:rsidP="00F0341D"/>
        </w:tc>
      </w:tr>
      <w:tr w:rsidR="000F0EF4" w14:paraId="251F7E55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1755" w14:textId="77777777" w:rsidR="00F0341D" w:rsidRDefault="00F0341D" w:rsidP="00F0341D">
            <w:r>
              <w:t xml:space="preserve">2.Klimatyzacja  </w:t>
            </w:r>
            <w:r w:rsidRPr="00E94712">
              <w:t xml:space="preserve">sterowana z kabiny kierowcy </w:t>
            </w:r>
            <w:r>
              <w:t>i tylna przedziału osobowego z odrębnym sterowaniem</w:t>
            </w:r>
            <w:r w:rsidR="00A4362C">
              <w:t>. Zamawiający dopuszcza: kli</w:t>
            </w:r>
            <w:r>
              <w:t xml:space="preserve">matyzacja z  nagrzewnica dodatkową w przedziale </w:t>
            </w:r>
            <w:r w:rsidR="00093757">
              <w:t xml:space="preserve">medycznym </w:t>
            </w:r>
            <w:r>
              <w:t>włączona w</w:t>
            </w:r>
            <w:r w:rsidRPr="000F0EF4">
              <w:t xml:space="preserve"> </w:t>
            </w:r>
            <w:r w:rsidRPr="000F0EF4">
              <w:rPr>
                <w:bCs/>
                <w:u w:color="FFFFFF"/>
              </w:rPr>
              <w:t>obieg</w:t>
            </w:r>
            <w:r>
              <w:t xml:space="preserve"> cieczy chłodzącej z regulacją siły nawiewu.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BB2" w14:textId="77777777" w:rsidR="00F0341D" w:rsidRDefault="00F0341D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7D22" w14:textId="77777777" w:rsidR="00F0341D" w:rsidRDefault="00F0341D" w:rsidP="00F0341D"/>
        </w:tc>
      </w:tr>
      <w:tr w:rsidR="000F0EF4" w14:paraId="47E908C3" w14:textId="77777777" w:rsidTr="003B36C1"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5BD2" w14:textId="77777777" w:rsidR="001F1CE1" w:rsidRDefault="001F1CE1" w:rsidP="00F0341D">
            <w:r>
              <w:t>3. Ogrzewanie postojowe powietrzne w przedziale medycznym  min. 2 KW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212" w14:textId="77777777" w:rsidR="001F1CE1" w:rsidRDefault="001F1CE1" w:rsidP="00F0341D">
            <w:r>
              <w:t>TAK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AA8" w14:textId="77777777" w:rsidR="001F1CE1" w:rsidRDefault="001F1CE1" w:rsidP="00F0341D"/>
        </w:tc>
      </w:tr>
      <w:tr w:rsidR="000F0EF4" w:rsidRPr="006510B4" w14:paraId="00EE756D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3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1F07D" w14:textId="77777777" w:rsidR="00093757" w:rsidRPr="006510B4" w:rsidRDefault="00093757" w:rsidP="00093757">
            <w:pPr>
              <w:rPr>
                <w:u w:color="FFFFFF"/>
              </w:rPr>
            </w:pPr>
            <w:r w:rsidRPr="006510B4">
              <w:rPr>
                <w:b/>
                <w:bCs/>
                <w:u w:color="FFFFFF"/>
              </w:rPr>
              <w:t>INSTALACJA ELEKTRYCZNA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3C879" w14:textId="77777777" w:rsidR="00093757" w:rsidRPr="006510B4" w:rsidRDefault="00093757" w:rsidP="00093757">
            <w:pPr>
              <w:rPr>
                <w:b/>
                <w:bCs/>
                <w:u w:color="FFFFFF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DE945D" w14:textId="77777777" w:rsidR="00093757" w:rsidRPr="006510B4" w:rsidRDefault="00093757" w:rsidP="00093757">
            <w:pPr>
              <w:rPr>
                <w:b/>
                <w:bCs/>
                <w:u w:color="FFFFFF"/>
              </w:rPr>
            </w:pPr>
          </w:p>
        </w:tc>
      </w:tr>
      <w:tr w:rsidR="000F0EF4" w:rsidRPr="006510B4" w14:paraId="06D95E5B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8E91" w14:textId="77777777" w:rsidR="00093757" w:rsidRPr="006510B4" w:rsidRDefault="00093757" w:rsidP="000F0EF4">
            <w:pPr>
              <w:ind w:left="120" w:right="141"/>
              <w:rPr>
                <w:u w:color="FFFFFF"/>
                <w:shd w:val="clear" w:color="auto" w:fill="FFFF00"/>
              </w:rPr>
            </w:pPr>
            <w:r w:rsidRPr="006510B4">
              <w:rPr>
                <w:rStyle w:val="Domylnaczcionkaakapitu1"/>
                <w:u w:color="FFFFFF"/>
              </w:rPr>
              <w:t xml:space="preserve">Akumulator fabryczny o min. pojemności  </w:t>
            </w:r>
            <w:r>
              <w:rPr>
                <w:rStyle w:val="Domylnaczcionkaakapitu1"/>
                <w:u w:color="FFFFFF"/>
              </w:rPr>
              <w:t>7</w:t>
            </w:r>
            <w:r w:rsidRPr="006510B4">
              <w:rPr>
                <w:rStyle w:val="Domylnaczcionkaakapitu1"/>
                <w:u w:color="FFFFFF"/>
              </w:rPr>
              <w:t>0 Ah do zasilania wszystkich odbiorników prądu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44D1" w14:textId="77777777" w:rsidR="00093757" w:rsidRPr="006510B4" w:rsidRDefault="00093757" w:rsidP="00093757">
            <w:pPr>
              <w:ind w:right="141"/>
              <w:rPr>
                <w:rStyle w:val="Domylnaczcionkaakapitu1"/>
                <w:u w:color="FFFFFF"/>
              </w:rPr>
            </w:pPr>
            <w:r w:rsidRPr="006510B4">
              <w:rPr>
                <w:rStyle w:val="Domylnaczcionkaakapitu1"/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1D9B2" w14:textId="77777777" w:rsidR="00093757" w:rsidRPr="006510B4" w:rsidRDefault="00093757" w:rsidP="00093757">
            <w:pPr>
              <w:ind w:right="141"/>
              <w:rPr>
                <w:rStyle w:val="Domylnaczcionkaakapitu1"/>
                <w:u w:color="FFFFFF"/>
              </w:rPr>
            </w:pPr>
          </w:p>
        </w:tc>
      </w:tr>
      <w:tr w:rsidR="003B36C1" w:rsidRPr="006510B4" w14:paraId="7018E209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709F" w14:textId="77777777" w:rsidR="003B36C1" w:rsidRPr="006510B4" w:rsidRDefault="003B36C1" w:rsidP="003B36C1">
            <w:pPr>
              <w:ind w:left="120" w:right="141"/>
              <w:rPr>
                <w:rStyle w:val="Domylnaczcionkaakapitu1"/>
                <w:u w:color="FFFFFF"/>
              </w:rPr>
            </w:pPr>
            <w:r>
              <w:rPr>
                <w:rStyle w:val="Domylnaczcionkaakapitu1"/>
                <w:u w:color="FFFFFF"/>
              </w:rPr>
              <w:t>A</w:t>
            </w:r>
            <w:r>
              <w:rPr>
                <w:rStyle w:val="Domylnaczcionkaakapitu1"/>
              </w:rPr>
              <w:t xml:space="preserve">kumulator dodatkowy o min pojemności 90 Ah do zasilania przedziału medycznego połączony w czasie pracy silnika z układem ładowania z alternatora pojazdu. Na postoju akumulator ładowany z przez prostownik wbudowany w pojeździe po podłączeniu przez gniazdo zewnętrzne do sieci 230V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5A01" w14:textId="77777777" w:rsidR="003B36C1" w:rsidRPr="006510B4" w:rsidRDefault="003B36C1" w:rsidP="003B36C1">
            <w:pPr>
              <w:ind w:right="141"/>
              <w:rPr>
                <w:rStyle w:val="Domylnaczcionkaakapitu1"/>
                <w:u w:color="FFFFFF"/>
              </w:rPr>
            </w:pPr>
            <w:r w:rsidRPr="006510B4">
              <w:rPr>
                <w:rStyle w:val="Domylnaczcionkaakapitu1"/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B4D3" w14:textId="77777777" w:rsidR="003B36C1" w:rsidRPr="006510B4" w:rsidRDefault="003B36C1" w:rsidP="003B36C1">
            <w:pPr>
              <w:ind w:right="141"/>
              <w:rPr>
                <w:rStyle w:val="Domylnaczcionkaakapitu1"/>
                <w:u w:color="FFFFFF"/>
              </w:rPr>
            </w:pPr>
          </w:p>
        </w:tc>
      </w:tr>
      <w:tr w:rsidR="003B36C1" w:rsidRPr="006510B4" w14:paraId="2E9544DF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55E1" w14:textId="77777777" w:rsidR="003B36C1" w:rsidRPr="006510B4" w:rsidRDefault="003B36C1" w:rsidP="003B36C1">
            <w:pPr>
              <w:ind w:left="120" w:right="141"/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lastRenderedPageBreak/>
              <w:t xml:space="preserve">Alternator spełniający wymogi obsługi wszystkich odbiorników prądu i jednoczesnego ładowania akumulatora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F4DB7" w14:textId="77777777" w:rsidR="003B36C1" w:rsidRPr="006510B4" w:rsidRDefault="003B36C1" w:rsidP="003B36C1">
            <w:pPr>
              <w:ind w:right="141"/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2912" w14:textId="77777777" w:rsidR="003B36C1" w:rsidRPr="006510B4" w:rsidRDefault="003B36C1" w:rsidP="003B36C1">
            <w:pPr>
              <w:ind w:right="141"/>
              <w:rPr>
                <w:u w:color="FFFFFF"/>
              </w:rPr>
            </w:pPr>
          </w:p>
        </w:tc>
      </w:tr>
      <w:tr w:rsidR="003B36C1" w:rsidRPr="006510B4" w14:paraId="709FE961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F4BB" w14:textId="77777777" w:rsidR="003B36C1" w:rsidRPr="006510B4" w:rsidRDefault="003B36C1" w:rsidP="003B36C1">
            <w:pPr>
              <w:ind w:left="120"/>
              <w:rPr>
                <w:u w:color="FFFFFF"/>
              </w:rPr>
            </w:pPr>
            <w:r w:rsidRPr="006510B4">
              <w:rPr>
                <w:u w:color="FFFFFF"/>
              </w:rPr>
              <w:t>Instalacja elektryczna 12V w przedziale medycznym:</w:t>
            </w:r>
          </w:p>
          <w:p w14:paraId="5ADC7BFB" w14:textId="77777777" w:rsidR="003B36C1" w:rsidRPr="006510B4" w:rsidRDefault="003B36C1" w:rsidP="003B36C1">
            <w:pPr>
              <w:ind w:left="120"/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t xml:space="preserve">- min. </w:t>
            </w:r>
            <w:r>
              <w:rPr>
                <w:u w:color="FFFFFF"/>
              </w:rPr>
              <w:t>4</w:t>
            </w:r>
            <w:r w:rsidRPr="006510B4">
              <w:rPr>
                <w:u w:color="FFFFFF"/>
              </w:rPr>
              <w:t xml:space="preserve"> gniazda 12 V w przedziale medycznym do podłączenia urządzeń medycznych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220D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2CB4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63994089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0EF9" w14:textId="77777777" w:rsidR="003B36C1" w:rsidRPr="006510B4" w:rsidRDefault="003B36C1" w:rsidP="003B36C1">
            <w:pPr>
              <w:ind w:left="120"/>
              <w:rPr>
                <w:u w:color="FFFFFF"/>
              </w:rPr>
            </w:pPr>
            <w:r>
              <w:rPr>
                <w:u w:color="FFFFFF"/>
              </w:rPr>
              <w:t>I</w:t>
            </w:r>
            <w:r>
              <w:t>nstalacja elektryczna 230V składająca się z gniazda zewnętrznego zabezpieczonego przed zawilgoceniem i zabrudzeniem o obciążalności min. 4kW, zabezpieczenia różnicowo prądowego oraz min. 2 gniazd 230V wewnętrznych w przedziale medycznym, w tym jedno do ładowania sprzętu, drugie poprzez termostat zasilające termowentylator o mocy min. 1800W.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2D1D" w14:textId="77777777" w:rsidR="003B36C1" w:rsidRPr="006510B4" w:rsidRDefault="003B36C1" w:rsidP="003B36C1">
            <w:pPr>
              <w:ind w:right="141"/>
              <w:rPr>
                <w:rStyle w:val="Domylnaczcionkaakapitu1"/>
                <w:u w:color="FFFFFF"/>
              </w:rPr>
            </w:pPr>
            <w:r w:rsidRPr="006510B4">
              <w:rPr>
                <w:rStyle w:val="Domylnaczcionkaakapitu1"/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9663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3A50D2B2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A941" w14:textId="77777777" w:rsidR="003B36C1" w:rsidRPr="006510B4" w:rsidRDefault="003B36C1" w:rsidP="003B36C1">
            <w:pPr>
              <w:rPr>
                <w:rStyle w:val="Domylnaczcionkaakapitu1"/>
                <w:b/>
                <w:bCs/>
                <w:u w:color="FFFFFF"/>
              </w:rPr>
            </w:pPr>
            <w:r w:rsidRPr="006510B4">
              <w:rPr>
                <w:rStyle w:val="Domylnaczcionkaakapitu1"/>
                <w:b/>
                <w:bCs/>
                <w:u w:color="FFFFFF"/>
              </w:rPr>
              <w:t>SYGNALIZACJA ŚWIETLNO-DŹWIĘKOWA</w:t>
            </w:r>
          </w:p>
          <w:p w14:paraId="0362E228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rStyle w:val="Domylnaczcionkaakapitu1"/>
                <w:b/>
                <w:bCs/>
                <w:u w:color="FFFFFF"/>
              </w:rPr>
              <w:t>I OZNAKOWANIE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CD36" w14:textId="77777777" w:rsidR="003B36C1" w:rsidRPr="006510B4" w:rsidRDefault="003B36C1" w:rsidP="003B36C1">
            <w:pPr>
              <w:rPr>
                <w:rStyle w:val="Domylnaczcionkaakapitu1"/>
                <w:b/>
                <w:bCs/>
                <w:u w:color="FFFFFF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F3853" w14:textId="77777777" w:rsidR="003B36C1" w:rsidRPr="006510B4" w:rsidRDefault="003B36C1" w:rsidP="003B36C1">
            <w:pPr>
              <w:rPr>
                <w:rStyle w:val="Domylnaczcionkaakapitu1"/>
                <w:b/>
                <w:bCs/>
                <w:u w:color="FFFFFF"/>
              </w:rPr>
            </w:pPr>
          </w:p>
        </w:tc>
      </w:tr>
      <w:tr w:rsidR="003B36C1" w:rsidRPr="006510B4" w14:paraId="13C4E731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CAF5" w14:textId="448AD8F5" w:rsidR="003B36C1" w:rsidRPr="006510B4" w:rsidRDefault="003B36C1" w:rsidP="003B36C1">
            <w:pPr>
              <w:ind w:right="141"/>
              <w:rPr>
                <w:b/>
                <w:bCs/>
                <w:u w:color="FFFFFF"/>
              </w:rPr>
            </w:pPr>
            <w:r w:rsidRPr="006510B4">
              <w:rPr>
                <w:u w:color="FFFFFF"/>
              </w:rPr>
              <w:t>Belka sygnalizacyjna</w:t>
            </w:r>
            <w:r w:rsidRPr="006510B4">
              <w:rPr>
                <w:rStyle w:val="Domylnaczcionkaakapitu1"/>
                <w:u w:color="FFFFFF"/>
              </w:rPr>
              <w:t xml:space="preserve"> na przedniej części dachu    pojazdu   z modułami   LED koloru niebieskiego   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001A" w14:textId="77777777" w:rsidR="003B36C1" w:rsidRPr="006510B4" w:rsidRDefault="003B36C1" w:rsidP="003B36C1">
            <w:pPr>
              <w:ind w:right="141"/>
              <w:rPr>
                <w:rStyle w:val="Domylnaczcionkaakapitu1"/>
                <w:u w:color="FFFFFF"/>
              </w:rPr>
            </w:pPr>
            <w:r w:rsidRPr="006510B4">
              <w:rPr>
                <w:rStyle w:val="Domylnaczcionkaakapitu1"/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E340" w14:textId="77777777" w:rsidR="003B36C1" w:rsidRPr="006510B4" w:rsidRDefault="003B36C1" w:rsidP="003B36C1">
            <w:pPr>
              <w:ind w:right="141"/>
              <w:rPr>
                <w:u w:color="FFFFFF"/>
              </w:rPr>
            </w:pPr>
          </w:p>
        </w:tc>
      </w:tr>
      <w:tr w:rsidR="003B36C1" w:rsidRPr="006510B4" w14:paraId="644CF20C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0D95" w14:textId="77777777" w:rsidR="003B36C1" w:rsidRPr="00403A29" w:rsidRDefault="003B36C1" w:rsidP="003B36C1">
            <w:pPr>
              <w:pStyle w:val="Indeks1"/>
              <w:ind w:right="141"/>
              <w:jc w:val="left"/>
              <w:rPr>
                <w:rFonts w:ascii="Calibri" w:hAnsi="Calibri" w:cs="Calibri"/>
                <w:b/>
                <w:bCs/>
                <w:sz w:val="22"/>
                <w:szCs w:val="22"/>
                <w:u w:color="FFFFFF"/>
              </w:rPr>
            </w:pPr>
            <w:r w:rsidRPr="00403A29">
              <w:rPr>
                <w:rFonts w:ascii="Calibri" w:hAnsi="Calibri" w:cs="Calibri"/>
                <w:sz w:val="22"/>
                <w:szCs w:val="22"/>
                <w:u w:color="FFFFFF"/>
              </w:rPr>
              <w:t xml:space="preserve">Pojedyncza lampą sygnalizacyjną  typu LED koloru niebieskiego w tylnej części dachu 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CB3F" w14:textId="77777777" w:rsidR="003B36C1" w:rsidRPr="006510B4" w:rsidRDefault="003B36C1" w:rsidP="003B36C1">
            <w:pPr>
              <w:ind w:right="141"/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F99E" w14:textId="77777777" w:rsidR="003B36C1" w:rsidRPr="00403A29" w:rsidRDefault="003B36C1" w:rsidP="003B36C1">
            <w:pPr>
              <w:pStyle w:val="Indeks1"/>
              <w:ind w:right="141"/>
              <w:jc w:val="left"/>
              <w:rPr>
                <w:rFonts w:ascii="Calibri" w:hAnsi="Calibri" w:cs="Calibri"/>
                <w:sz w:val="22"/>
                <w:szCs w:val="22"/>
                <w:u w:color="FFFFFF"/>
              </w:rPr>
            </w:pPr>
          </w:p>
        </w:tc>
      </w:tr>
      <w:tr w:rsidR="003B36C1" w:rsidRPr="006510B4" w14:paraId="555B3D2F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936B" w14:textId="77777777" w:rsidR="003B36C1" w:rsidRPr="006510B4" w:rsidRDefault="003B36C1" w:rsidP="003B36C1">
            <w:pPr>
              <w:ind w:right="141"/>
              <w:rPr>
                <w:b/>
                <w:bCs/>
                <w:u w:color="FFFFFF"/>
                <w:shd w:val="clear" w:color="auto" w:fill="FFFF00"/>
              </w:rPr>
            </w:pPr>
            <w:r w:rsidRPr="006510B4">
              <w:rPr>
                <w:rStyle w:val="Domylnaczcionkaakapitu1"/>
                <w:u w:color="FFFFFF"/>
              </w:rPr>
              <w:t xml:space="preserve"> 2 niebieskie lampy LED na wysokości pasa przedniego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60A4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354A" w14:textId="77777777" w:rsidR="003B36C1" w:rsidRPr="006510B4" w:rsidRDefault="003B36C1" w:rsidP="003B36C1">
            <w:pPr>
              <w:ind w:right="141"/>
              <w:rPr>
                <w:rStyle w:val="Domylnaczcionkaakapitu1"/>
                <w:u w:color="FFFFFF"/>
              </w:rPr>
            </w:pPr>
          </w:p>
        </w:tc>
      </w:tr>
      <w:tr w:rsidR="00292B1C" w:rsidRPr="006510B4" w14:paraId="61F2ABF6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2482" w14:textId="56753368" w:rsidR="00292B1C" w:rsidRPr="006510B4" w:rsidRDefault="00292B1C" w:rsidP="003B36C1">
            <w:pPr>
              <w:ind w:right="141"/>
              <w:rPr>
                <w:rStyle w:val="Domylnaczcionkaakapitu1"/>
                <w:u w:color="FFFFFF"/>
              </w:rPr>
            </w:pPr>
            <w:r>
              <w:rPr>
                <w:rStyle w:val="Domylnaczcionkaakapitu1"/>
                <w:u w:color="FFFFFF"/>
              </w:rPr>
              <w:t>G</w:t>
            </w:r>
            <w:r w:rsidRPr="006510B4">
              <w:rPr>
                <w:rStyle w:val="Domylnaczcionkaakapitu1"/>
                <w:u w:color="FFFFFF"/>
              </w:rPr>
              <w:t>łośnik o mocy min. 100 W, sygnał dźwiękowy modulowany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7595" w14:textId="77777777" w:rsidR="00292B1C" w:rsidRPr="006510B4" w:rsidRDefault="00292B1C" w:rsidP="003B36C1">
            <w:pPr>
              <w:rPr>
                <w:u w:color="FFFFFF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8D41" w14:textId="77777777" w:rsidR="00292B1C" w:rsidRPr="006510B4" w:rsidRDefault="00292B1C" w:rsidP="003B36C1">
            <w:pPr>
              <w:ind w:right="141"/>
              <w:rPr>
                <w:rStyle w:val="Domylnaczcionkaakapitu1"/>
                <w:u w:color="FFFFFF"/>
              </w:rPr>
            </w:pPr>
          </w:p>
        </w:tc>
      </w:tr>
      <w:tr w:rsidR="003B36C1" w:rsidRPr="006510B4" w14:paraId="628A0D30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2418" w14:textId="77777777" w:rsidR="003B36C1" w:rsidRPr="00403A29" w:rsidRDefault="003B36C1" w:rsidP="003B36C1">
            <w:pPr>
              <w:pStyle w:val="Indeks1"/>
              <w:ind w:right="141"/>
              <w:jc w:val="left"/>
              <w:rPr>
                <w:rStyle w:val="Domylnaczcionkaakapitu1"/>
                <w:rFonts w:ascii="Calibri" w:hAnsi="Calibri"/>
                <w:sz w:val="22"/>
                <w:szCs w:val="22"/>
                <w:u w:color="FFFFFF"/>
              </w:rPr>
            </w:pPr>
            <w:r w:rsidRPr="00403A29">
              <w:rPr>
                <w:rStyle w:val="Domylnaczcionkaakapitu1"/>
                <w:rFonts w:ascii="Calibri" w:hAnsi="Calibri"/>
                <w:sz w:val="22"/>
                <w:szCs w:val="22"/>
                <w:u w:color="FFFFFF"/>
              </w:rPr>
              <w:t xml:space="preserve"> Włączanie sygnalizacji dźwiękowo-świetlnej realizowane z panelu sterującego na desce rozdzielczej kierowcy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7566" w14:textId="77777777" w:rsidR="003B36C1" w:rsidRPr="006510B4" w:rsidRDefault="003B36C1" w:rsidP="003B36C1">
            <w:pPr>
              <w:ind w:right="141"/>
              <w:rPr>
                <w:rStyle w:val="Domylnaczcionkaakapitu1"/>
                <w:u w:color="FFFFFF"/>
              </w:rPr>
            </w:pPr>
            <w:r w:rsidRPr="006510B4">
              <w:rPr>
                <w:rStyle w:val="Domylnaczcionkaakapitu1"/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AB3C" w14:textId="77777777" w:rsidR="003B36C1" w:rsidRPr="00403A29" w:rsidRDefault="003B36C1" w:rsidP="003B36C1">
            <w:pPr>
              <w:pStyle w:val="Indeks1"/>
              <w:ind w:right="141"/>
              <w:jc w:val="left"/>
              <w:rPr>
                <w:rStyle w:val="Domylnaczcionkaakapitu1"/>
                <w:rFonts w:ascii="Calibri" w:hAnsi="Calibri"/>
                <w:sz w:val="22"/>
                <w:szCs w:val="22"/>
                <w:u w:color="FFFFFF"/>
              </w:rPr>
            </w:pPr>
          </w:p>
        </w:tc>
      </w:tr>
      <w:tr w:rsidR="003B36C1" w:rsidRPr="006510B4" w14:paraId="6FCD9A14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D5F5" w14:textId="77777777" w:rsidR="003B36C1" w:rsidRPr="00403A29" w:rsidRDefault="003B36C1" w:rsidP="003B36C1">
            <w:pPr>
              <w:pStyle w:val="Indeks1"/>
              <w:ind w:right="141"/>
              <w:jc w:val="left"/>
              <w:rPr>
                <w:rStyle w:val="Domylnaczcionkaakapitu1"/>
                <w:rFonts w:ascii="Calibri" w:hAnsi="Calibri"/>
                <w:sz w:val="22"/>
                <w:szCs w:val="22"/>
                <w:u w:color="FFFFFF"/>
              </w:rPr>
            </w:pPr>
            <w:r w:rsidRPr="00403A29">
              <w:rPr>
                <w:rStyle w:val="Domylnaczcionkaakapitu1"/>
                <w:rFonts w:ascii="Calibri" w:hAnsi="Calibri"/>
                <w:sz w:val="22"/>
                <w:szCs w:val="22"/>
                <w:u w:color="FFFFFF"/>
              </w:rPr>
              <w:t>Minimalne oznakowanie pojazdu:</w:t>
            </w:r>
            <w:r w:rsidRPr="00403A29">
              <w:rPr>
                <w:rStyle w:val="Domylnaczcionkaakapitu1"/>
                <w:rFonts w:ascii="Calibri" w:hAnsi="Calibri"/>
                <w:sz w:val="22"/>
                <w:szCs w:val="22"/>
                <w:u w:color="FFFFFF"/>
              </w:rPr>
              <w:br/>
              <w:t xml:space="preserve">- pas odblaskowy wykonany z folii barwy niebieskiej, szerokość min. 15 </w:t>
            </w:r>
            <w:r w:rsidRPr="00403A29">
              <w:rPr>
                <w:rStyle w:val="Domylnaczcionkaakapitu1"/>
                <w:rFonts w:ascii="Calibri" w:hAnsi="Calibri"/>
                <w:sz w:val="22"/>
                <w:szCs w:val="22"/>
                <w:u w:color="FFFFFF"/>
              </w:rPr>
              <w:lastRenderedPageBreak/>
              <w:t>cm umieszczony w obszarze pomiędzy linia okien i nadkoli</w:t>
            </w:r>
          </w:p>
          <w:p w14:paraId="6AA50AF1" w14:textId="77777777" w:rsidR="003B36C1" w:rsidRPr="00403A29" w:rsidRDefault="003B36C1" w:rsidP="003B36C1">
            <w:pPr>
              <w:pStyle w:val="Indeks1"/>
              <w:ind w:right="141"/>
              <w:jc w:val="left"/>
              <w:rPr>
                <w:rStyle w:val="Domylnaczcionkaakapitu1"/>
                <w:rFonts w:ascii="Calibri" w:hAnsi="Calibri"/>
                <w:sz w:val="22"/>
                <w:szCs w:val="22"/>
                <w:u w:color="FFFFFF"/>
              </w:rPr>
            </w:pPr>
            <w:r w:rsidRPr="00403A29">
              <w:rPr>
                <w:rStyle w:val="Domylnaczcionkaakapitu1"/>
                <w:rFonts w:ascii="Calibri" w:hAnsi="Calibri"/>
                <w:sz w:val="22"/>
                <w:szCs w:val="22"/>
                <w:u w:color="FFFFFF"/>
              </w:rPr>
              <w:t>pas odblaskowy wykonany z folii barwy czerwonej, szerokość min. 15 cm umieszczony w obszarze pomiędzy linia okien i nadkoli</w:t>
            </w:r>
          </w:p>
          <w:p w14:paraId="58A1B1D1" w14:textId="77777777" w:rsidR="003B36C1" w:rsidRPr="00403A29" w:rsidRDefault="003B36C1" w:rsidP="003B36C1">
            <w:pPr>
              <w:pStyle w:val="Indeks1"/>
              <w:ind w:right="141"/>
              <w:jc w:val="left"/>
              <w:rPr>
                <w:rStyle w:val="Domylnaczcionkaakapitu1"/>
                <w:rFonts w:ascii="Calibri" w:hAnsi="Calibri"/>
                <w:sz w:val="22"/>
                <w:szCs w:val="22"/>
                <w:u w:color="FFFFFF"/>
              </w:rPr>
            </w:pPr>
            <w:r w:rsidRPr="00403A29">
              <w:rPr>
                <w:rStyle w:val="Domylnaczcionkaakapitu1"/>
                <w:rFonts w:ascii="Calibri" w:hAnsi="Calibri"/>
                <w:sz w:val="22"/>
                <w:szCs w:val="22"/>
                <w:u w:color="FFFFFF"/>
              </w:rPr>
              <w:t>- nadruk lustrzany „AMBULANS” barwy czerwonej z przodu pojazdu,</w:t>
            </w:r>
          </w:p>
          <w:p w14:paraId="4E2F78D7" w14:textId="77777777" w:rsidR="003B36C1" w:rsidRPr="00403A29" w:rsidRDefault="003B36C1" w:rsidP="003B36C1">
            <w:pPr>
              <w:pStyle w:val="Indeks1"/>
              <w:ind w:right="141"/>
              <w:jc w:val="left"/>
              <w:rPr>
                <w:rStyle w:val="Domylnaczcionkaakapitu1"/>
                <w:rFonts w:ascii="Calibri" w:hAnsi="Calibri"/>
                <w:sz w:val="22"/>
                <w:szCs w:val="22"/>
                <w:u w:color="FFFFFF"/>
              </w:rPr>
            </w:pPr>
            <w:r w:rsidRPr="00403A29">
              <w:rPr>
                <w:rStyle w:val="Domylnaczcionkaakapitu1"/>
                <w:rFonts w:ascii="Calibri" w:hAnsi="Calibri"/>
                <w:sz w:val="22"/>
                <w:szCs w:val="22"/>
                <w:u w:color="FFFFFF"/>
              </w:rPr>
              <w:t xml:space="preserve">- po obu bokach pojazdu nadruk barwy czerwonej – litera </w:t>
            </w:r>
            <w:r>
              <w:rPr>
                <w:rStyle w:val="Domylnaczcionkaakapitu1"/>
                <w:rFonts w:ascii="Calibri" w:hAnsi="Calibri"/>
                <w:sz w:val="22"/>
                <w:szCs w:val="22"/>
                <w:u w:color="FFFFFF"/>
              </w:rPr>
              <w:t>P</w:t>
            </w:r>
            <w:r w:rsidRPr="00403A29">
              <w:rPr>
                <w:rStyle w:val="Domylnaczcionkaakapitu1"/>
                <w:rFonts w:ascii="Calibri" w:hAnsi="Calibri"/>
                <w:sz w:val="22"/>
                <w:szCs w:val="22"/>
                <w:u w:color="FFFFFF"/>
              </w:rPr>
              <w:t xml:space="preserve"> w okręgu o średnicy co najmniej 40 cm, o grubości linii koła i liter 4 cm</w:t>
            </w:r>
          </w:p>
          <w:p w14:paraId="0E3BA8C0" w14:textId="77777777" w:rsidR="003B36C1" w:rsidRPr="00403A29" w:rsidRDefault="003B36C1" w:rsidP="003B36C1">
            <w:pPr>
              <w:pStyle w:val="Indeks1"/>
              <w:ind w:right="141"/>
              <w:jc w:val="left"/>
              <w:rPr>
                <w:rFonts w:ascii="Calibri" w:hAnsi="Calibri" w:cs="Calibri"/>
                <w:sz w:val="22"/>
                <w:szCs w:val="22"/>
                <w:u w:color="FFFFFF"/>
                <w:shd w:val="clear" w:color="auto" w:fill="FFFF00"/>
              </w:rPr>
            </w:pPr>
            <w:r w:rsidRPr="00403A29">
              <w:rPr>
                <w:rStyle w:val="Domylnaczcionkaakapitu1"/>
                <w:rFonts w:ascii="Calibri" w:hAnsi="Calibri"/>
                <w:sz w:val="22"/>
                <w:szCs w:val="22"/>
                <w:u w:color="FFFFFF"/>
              </w:rPr>
              <w:t xml:space="preserve">- nazwa dysponenta jednostki umieszczona po obu bokach pojazdu (do uzgodnienia po podpisaniu umowy)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7CA8" w14:textId="77777777" w:rsidR="003B36C1" w:rsidRPr="006510B4" w:rsidRDefault="003B36C1" w:rsidP="003B36C1">
            <w:pPr>
              <w:ind w:right="141"/>
              <w:rPr>
                <w:u w:color="FFFFFF"/>
              </w:rPr>
            </w:pPr>
            <w:r w:rsidRPr="006510B4">
              <w:rPr>
                <w:u w:color="FFFFFF"/>
              </w:rPr>
              <w:lastRenderedPageBreak/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07A2" w14:textId="77777777" w:rsidR="003B36C1" w:rsidRPr="00403A29" w:rsidRDefault="003B36C1" w:rsidP="003B36C1">
            <w:pPr>
              <w:pStyle w:val="Indeks1"/>
              <w:ind w:right="141"/>
              <w:jc w:val="left"/>
              <w:rPr>
                <w:rStyle w:val="Domylnaczcionkaakapitu1"/>
                <w:rFonts w:ascii="Calibri" w:hAnsi="Calibri"/>
                <w:sz w:val="22"/>
                <w:szCs w:val="22"/>
                <w:u w:color="FFFFFF"/>
              </w:rPr>
            </w:pPr>
          </w:p>
        </w:tc>
      </w:tr>
      <w:tr w:rsidR="003B36C1" w:rsidRPr="006510B4" w14:paraId="66926760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F55D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b/>
                <w:bCs/>
                <w:u w:color="FFFFFF"/>
              </w:rPr>
              <w:t xml:space="preserve">OŚWIETLENIE PRZEDZIAŁU MEDYCZNEGO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D39E" w14:textId="77777777" w:rsidR="003B36C1" w:rsidRPr="006510B4" w:rsidRDefault="003B36C1" w:rsidP="003B36C1">
            <w:pPr>
              <w:rPr>
                <w:b/>
                <w:bCs/>
                <w:u w:color="FFFFFF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1E46" w14:textId="77777777" w:rsidR="003B36C1" w:rsidRPr="006510B4" w:rsidRDefault="003B36C1" w:rsidP="003B36C1">
            <w:pPr>
              <w:rPr>
                <w:b/>
                <w:bCs/>
                <w:u w:color="FFFFFF"/>
              </w:rPr>
            </w:pPr>
          </w:p>
        </w:tc>
      </w:tr>
      <w:tr w:rsidR="003B36C1" w:rsidRPr="006510B4" w14:paraId="07E434B0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C922" w14:textId="77777777" w:rsidR="003B36C1" w:rsidRPr="006510B4" w:rsidRDefault="003B36C1" w:rsidP="003B36C1">
            <w:pPr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t xml:space="preserve">światło rozproszone umieszczone po obu stronach górnej części przedziału medycznego min. </w:t>
            </w:r>
            <w:r>
              <w:rPr>
                <w:u w:color="FFFFFF"/>
              </w:rPr>
              <w:t>4</w:t>
            </w:r>
            <w:r w:rsidRPr="006510B4">
              <w:rPr>
                <w:u w:color="FFFFFF"/>
              </w:rPr>
              <w:t xml:space="preserve"> lampy sufitowe </w:t>
            </w:r>
            <w:r>
              <w:rPr>
                <w:u w:color="FFFFFF"/>
              </w:rPr>
              <w:t>LED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EF78" w14:textId="77777777" w:rsidR="003B36C1" w:rsidRPr="006510B4" w:rsidRDefault="003B36C1" w:rsidP="003B36C1">
            <w:pPr>
              <w:ind w:right="141"/>
              <w:rPr>
                <w:rStyle w:val="Domylnaczcionkaakapitu1"/>
                <w:u w:color="FFFFFF"/>
              </w:rPr>
            </w:pPr>
            <w:r w:rsidRPr="006510B4">
              <w:rPr>
                <w:rStyle w:val="Domylnaczcionkaakapitu1"/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D1CA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4C9FD3B1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F29E" w14:textId="2AE83D64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 xml:space="preserve">światło </w:t>
            </w:r>
            <w:r>
              <w:rPr>
                <w:u w:color="FFFFFF"/>
              </w:rPr>
              <w:t>punktowe</w:t>
            </w:r>
            <w:r w:rsidRPr="006510B4">
              <w:rPr>
                <w:u w:color="FFFFFF"/>
              </w:rPr>
              <w:t xml:space="preserve"> umieszczone </w:t>
            </w:r>
            <w:r>
              <w:rPr>
                <w:u w:color="FFFFFF"/>
              </w:rPr>
              <w:t>nad wezgłowiem noszy</w:t>
            </w:r>
            <w:r w:rsidRPr="006510B4">
              <w:rPr>
                <w:u w:color="FFFFFF"/>
              </w:rPr>
              <w:t xml:space="preserve"> min. </w:t>
            </w:r>
            <w:r w:rsidR="00292B1C">
              <w:rPr>
                <w:u w:color="FFFFFF"/>
              </w:rPr>
              <w:t>2</w:t>
            </w:r>
            <w:r w:rsidRPr="006510B4">
              <w:rPr>
                <w:u w:color="FFFFFF"/>
              </w:rPr>
              <w:t xml:space="preserve"> lamp</w:t>
            </w:r>
            <w:r w:rsidR="00292B1C">
              <w:rPr>
                <w:u w:color="FFFFFF"/>
              </w:rPr>
              <w:t>y</w:t>
            </w:r>
            <w:r>
              <w:rPr>
                <w:u w:color="FFFFFF"/>
              </w:rPr>
              <w:t xml:space="preserve"> LED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7775" w14:textId="77777777" w:rsidR="003B36C1" w:rsidRPr="006510B4" w:rsidRDefault="003B36C1" w:rsidP="003B36C1">
            <w:pPr>
              <w:ind w:right="141"/>
              <w:rPr>
                <w:rStyle w:val="Domylnaczcionkaakapitu1"/>
                <w:u w:color="FFFFFF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9819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249BF406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1A9F" w14:textId="77777777" w:rsidR="003B36C1" w:rsidRPr="006510B4" w:rsidRDefault="003B36C1" w:rsidP="003B36C1">
            <w:pPr>
              <w:tabs>
                <w:tab w:val="left" w:pos="993"/>
              </w:tabs>
              <w:rPr>
                <w:u w:color="FFFFFF"/>
              </w:rPr>
            </w:pPr>
            <w:r w:rsidRPr="006510B4">
              <w:rPr>
                <w:rStyle w:val="Domylnaczcionkaakapitu1"/>
                <w:b/>
                <w:bCs/>
                <w:u w:color="FFFFFF"/>
              </w:rPr>
              <w:t>PRZEDZIAŁ MEDYCZNY I JEGO WYPOSAŻENIE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2020" w14:textId="77777777" w:rsidR="003B36C1" w:rsidRPr="006510B4" w:rsidRDefault="003B36C1" w:rsidP="003B36C1">
            <w:pPr>
              <w:ind w:right="141"/>
              <w:rPr>
                <w:u w:color="FFFFFF"/>
              </w:rPr>
            </w:pPr>
            <w:r w:rsidRPr="006510B4">
              <w:rPr>
                <w:b/>
                <w:bCs/>
              </w:rPr>
              <w:t xml:space="preserve"> 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47B6" w14:textId="77777777" w:rsidR="003B36C1" w:rsidRPr="006510B4" w:rsidRDefault="003B36C1" w:rsidP="003B36C1">
            <w:pPr>
              <w:tabs>
                <w:tab w:val="left" w:pos="993"/>
              </w:tabs>
              <w:rPr>
                <w:rStyle w:val="Domylnaczcionkaakapitu1"/>
                <w:b/>
                <w:bCs/>
                <w:u w:color="FFFFFF"/>
              </w:rPr>
            </w:pPr>
          </w:p>
        </w:tc>
      </w:tr>
      <w:tr w:rsidR="003B36C1" w:rsidRPr="006510B4" w14:paraId="2A24CA33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5B08" w14:textId="77777777" w:rsidR="003B36C1" w:rsidRPr="006510B4" w:rsidRDefault="003B36C1" w:rsidP="003B36C1">
            <w:pPr>
              <w:tabs>
                <w:tab w:val="left" w:pos="885"/>
              </w:tabs>
              <w:ind w:left="120"/>
              <w:rPr>
                <w:u w:color="FFFFFF"/>
              </w:rPr>
            </w:pPr>
            <w:r w:rsidRPr="006510B4">
              <w:rPr>
                <w:u w:color="FFFFFF"/>
              </w:rPr>
              <w:t>Minimalna zabudowa specjalna na ścianie</w:t>
            </w:r>
            <w:r>
              <w:rPr>
                <w:u w:color="FFFFFF"/>
              </w:rPr>
              <w:t xml:space="preserve"> </w:t>
            </w:r>
            <w:r w:rsidRPr="006510B4">
              <w:rPr>
                <w:u w:color="FFFFFF"/>
              </w:rPr>
              <w:t>prawej :</w:t>
            </w:r>
          </w:p>
          <w:p w14:paraId="65C9F501" w14:textId="77777777" w:rsidR="003B36C1" w:rsidRDefault="003B36C1" w:rsidP="003B36C1">
            <w:pPr>
              <w:tabs>
                <w:tab w:val="left" w:pos="284"/>
              </w:tabs>
              <w:ind w:left="142" w:hanging="142"/>
              <w:rPr>
                <w:u w:color="FFFFFF"/>
              </w:rPr>
            </w:pPr>
            <w:r w:rsidRPr="00403A29">
              <w:rPr>
                <w:u w:color="FFFFFF"/>
              </w:rPr>
              <w:t>- min. jeden fotel dla personelu medycznego, obrotowy w zakresie kąta 90 stopni (umożliwiający jazdę przodem do kierunku jazdy jak i wykonywanie czynności medycznych przy pacjencie na postoju), wyposażon</w:t>
            </w:r>
            <w:r>
              <w:rPr>
                <w:u w:color="FFFFFF"/>
              </w:rPr>
              <w:t>y</w:t>
            </w:r>
            <w:r w:rsidRPr="00403A29">
              <w:rPr>
                <w:u w:color="FFFFFF"/>
              </w:rPr>
              <w:t xml:space="preserve"> w </w:t>
            </w:r>
            <w:r>
              <w:rPr>
                <w:u w:color="FFFFFF"/>
              </w:rPr>
              <w:t>p</w:t>
            </w:r>
            <w:r w:rsidRPr="00403A29">
              <w:rPr>
                <w:u w:color="FFFFFF"/>
              </w:rPr>
              <w:t>odłokietnik, zintegrowane 3 – punktowe bezwładnościowe pasy bezpieczeństwa, regulowany kat oparcia pod plecami, zagłówek, skła</w:t>
            </w:r>
            <w:r>
              <w:rPr>
                <w:u w:color="FFFFFF"/>
              </w:rPr>
              <w:t>d</w:t>
            </w:r>
            <w:r w:rsidRPr="00403A29">
              <w:rPr>
                <w:u w:color="FFFFFF"/>
              </w:rPr>
              <w:t>ane do pionu siedzisko</w:t>
            </w:r>
          </w:p>
          <w:p w14:paraId="324D7F5E" w14:textId="15EDFC03" w:rsidR="003B36C1" w:rsidRPr="003B36C1" w:rsidRDefault="003B36C1" w:rsidP="00292B1C">
            <w:pPr>
              <w:tabs>
                <w:tab w:val="left" w:pos="284"/>
              </w:tabs>
              <w:ind w:left="142" w:hanging="142"/>
              <w:rPr>
                <w:u w:color="FFFFFF"/>
              </w:rPr>
            </w:pPr>
            <w:r>
              <w:rPr>
                <w:u w:color="FFFFFF"/>
              </w:rPr>
              <w:t xml:space="preserve">- fotel ze składanym siedziskiem zamontowany na ścianie działowej tyłem do kierunku jazdy, wyposażony </w:t>
            </w:r>
            <w:r>
              <w:rPr>
                <w:u w:color="FFFFFF"/>
              </w:rPr>
              <w:lastRenderedPageBreak/>
              <w:t>w bezwładnościowy pas bezpieczeństwa biodrowy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0580" w14:textId="77777777" w:rsidR="003B36C1" w:rsidRPr="006510B4" w:rsidRDefault="003B36C1" w:rsidP="003B36C1">
            <w:pPr>
              <w:tabs>
                <w:tab w:val="left" w:pos="885"/>
              </w:tabs>
              <w:ind w:left="284" w:hanging="284"/>
              <w:rPr>
                <w:u w:color="FFFFFF"/>
              </w:rPr>
            </w:pPr>
            <w:r w:rsidRPr="006510B4">
              <w:rPr>
                <w:u w:color="FFFFFF"/>
              </w:rPr>
              <w:lastRenderedPageBreak/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DCDC" w14:textId="77777777" w:rsidR="003B36C1" w:rsidRPr="006510B4" w:rsidRDefault="003B36C1" w:rsidP="003B36C1">
            <w:pPr>
              <w:tabs>
                <w:tab w:val="left" w:pos="885"/>
              </w:tabs>
              <w:ind w:left="284" w:hanging="284"/>
              <w:rPr>
                <w:u w:color="FFFFFF"/>
              </w:rPr>
            </w:pPr>
          </w:p>
        </w:tc>
      </w:tr>
      <w:tr w:rsidR="003B36C1" w:rsidRPr="006510B4" w14:paraId="4F47821A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DE0B" w14:textId="77777777" w:rsidR="003B36C1" w:rsidRPr="006510B4" w:rsidRDefault="003B36C1" w:rsidP="003B36C1">
            <w:pPr>
              <w:tabs>
                <w:tab w:val="left" w:pos="885"/>
              </w:tabs>
              <w:rPr>
                <w:u w:color="FFFFFF"/>
              </w:rPr>
            </w:pPr>
            <w:r w:rsidRPr="006510B4">
              <w:rPr>
                <w:u w:color="FFFFFF"/>
              </w:rPr>
              <w:t>Minimalna zabudowa specjalna na ścianie lewej:</w:t>
            </w:r>
          </w:p>
          <w:p w14:paraId="71EC2BD4" w14:textId="77777777" w:rsidR="003B36C1" w:rsidRPr="006510B4" w:rsidRDefault="003B36C1" w:rsidP="003B36C1">
            <w:pPr>
              <w:tabs>
                <w:tab w:val="left" w:pos="284"/>
              </w:tabs>
              <w:ind w:left="142" w:hanging="142"/>
              <w:rPr>
                <w:u w:color="FFFFFF"/>
              </w:rPr>
            </w:pPr>
            <w:r w:rsidRPr="006510B4">
              <w:rPr>
                <w:u w:color="FFFFFF"/>
              </w:rPr>
              <w:t xml:space="preserve">- w górnej części  szafki z przezroczystymi frontami otwieranymi do góry i podświetleniem, wyposażonymi w cokoły zabezpieczające przed wypadnięciem przewożonych tam przedmiotów    </w:t>
            </w:r>
          </w:p>
          <w:p w14:paraId="0C5A4A12" w14:textId="77777777" w:rsidR="003B36C1" w:rsidRDefault="003B36C1" w:rsidP="003B36C1">
            <w:pPr>
              <w:pStyle w:val="Indeks1"/>
              <w:tabs>
                <w:tab w:val="left" w:pos="284"/>
              </w:tabs>
              <w:jc w:val="left"/>
              <w:rPr>
                <w:rFonts w:ascii="Calibri" w:hAnsi="Calibri" w:cs="Calibri"/>
                <w:sz w:val="22"/>
                <w:szCs w:val="22"/>
                <w:u w:color="FFFFFF"/>
              </w:rPr>
            </w:pPr>
            <w:r w:rsidRPr="00403A29">
              <w:rPr>
                <w:rFonts w:ascii="Calibri" w:hAnsi="Calibri" w:cs="Calibri"/>
                <w:sz w:val="22"/>
                <w:szCs w:val="22"/>
                <w:u w:color="FFFFFF"/>
              </w:rPr>
              <w:t>- w dolnej części zabudowa nadkola ze schowkiem na  deskę ortopedyczną , lub nosze podbierakowe,</w:t>
            </w:r>
          </w:p>
          <w:p w14:paraId="7ED8574C" w14:textId="66D3B50B" w:rsidR="003B36C1" w:rsidRPr="00403A29" w:rsidRDefault="003B36C1" w:rsidP="003B36C1">
            <w:pPr>
              <w:pStyle w:val="Indeks1"/>
              <w:tabs>
                <w:tab w:val="left" w:pos="284"/>
              </w:tabs>
              <w:jc w:val="left"/>
              <w:rPr>
                <w:rFonts w:ascii="Calibri" w:hAnsi="Calibri" w:cs="Calibri"/>
                <w:sz w:val="22"/>
                <w:szCs w:val="22"/>
                <w:u w:color="FFFFFF"/>
              </w:rPr>
            </w:pPr>
            <w:r>
              <w:rPr>
                <w:rFonts w:ascii="Calibri" w:hAnsi="Calibri" w:cs="Calibri"/>
                <w:sz w:val="22"/>
                <w:szCs w:val="22"/>
                <w:u w:color="FFFFFF"/>
              </w:rPr>
              <w:t xml:space="preserve">- przy ścianie działowej szafa </w:t>
            </w:r>
            <w:r w:rsidR="00292B1C">
              <w:rPr>
                <w:rFonts w:ascii="Calibri" w:hAnsi="Calibri" w:cs="Calibri"/>
                <w:sz w:val="22"/>
                <w:szCs w:val="22"/>
                <w:u w:color="FFFFFF"/>
              </w:rPr>
              <w:t xml:space="preserve">zamykana roletą z półkami, szufladami oraz miejscem </w:t>
            </w:r>
            <w:r>
              <w:rPr>
                <w:rFonts w:ascii="Calibri" w:hAnsi="Calibri" w:cs="Calibri"/>
                <w:sz w:val="22"/>
                <w:szCs w:val="22"/>
                <w:u w:color="FFFFFF"/>
              </w:rPr>
              <w:t>na butlę tlenową,</w:t>
            </w:r>
          </w:p>
          <w:p w14:paraId="4C99F8BE" w14:textId="77777777" w:rsidR="003B36C1" w:rsidRPr="00403A29" w:rsidRDefault="003B36C1" w:rsidP="003B36C1">
            <w:pPr>
              <w:pStyle w:val="Indeks1"/>
              <w:tabs>
                <w:tab w:val="left" w:pos="284"/>
              </w:tabs>
              <w:jc w:val="left"/>
              <w:rPr>
                <w:rFonts w:ascii="Calibri" w:hAnsi="Calibri" w:cs="Calibri"/>
                <w:sz w:val="22"/>
                <w:szCs w:val="22"/>
                <w:u w:color="FFFFFF"/>
              </w:rPr>
            </w:pPr>
            <w:r w:rsidRPr="00403A29">
              <w:rPr>
                <w:rFonts w:ascii="Calibri" w:hAnsi="Calibri" w:cs="Calibri"/>
                <w:sz w:val="22"/>
                <w:szCs w:val="22"/>
                <w:u w:color="FFFFFF"/>
              </w:rPr>
              <w:t>- w przedniej części, ściana wzmocniona pozwalająca na montaż ścienny  sprzętu medycznego .</w:t>
            </w:r>
          </w:p>
          <w:p w14:paraId="49E86DDC" w14:textId="77777777" w:rsidR="003B36C1" w:rsidRPr="00403A29" w:rsidRDefault="003B36C1" w:rsidP="003B36C1">
            <w:pPr>
              <w:pStyle w:val="Indeks1"/>
              <w:tabs>
                <w:tab w:val="left" w:pos="284"/>
              </w:tabs>
              <w:jc w:val="left"/>
              <w:rPr>
                <w:rFonts w:ascii="Calibri" w:hAnsi="Calibri" w:cs="Calibri"/>
                <w:sz w:val="22"/>
                <w:szCs w:val="22"/>
                <w:u w:color="FFFFFF"/>
                <w:shd w:val="clear" w:color="auto" w:fill="FFFF0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6CC8" w14:textId="77777777" w:rsidR="003B36C1" w:rsidRPr="006510B4" w:rsidRDefault="003B36C1" w:rsidP="003B36C1">
            <w:pPr>
              <w:tabs>
                <w:tab w:val="left" w:pos="885"/>
              </w:tabs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2905" w14:textId="77777777" w:rsidR="003B36C1" w:rsidRPr="006510B4" w:rsidRDefault="003B36C1" w:rsidP="003B36C1">
            <w:pPr>
              <w:tabs>
                <w:tab w:val="left" w:pos="885"/>
              </w:tabs>
              <w:rPr>
                <w:u w:color="FFFFFF"/>
              </w:rPr>
            </w:pPr>
          </w:p>
        </w:tc>
      </w:tr>
      <w:tr w:rsidR="003B36C1" w:rsidRPr="006510B4" w14:paraId="378F00FB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FEC2" w14:textId="77777777" w:rsidR="003B36C1" w:rsidRPr="006510B4" w:rsidRDefault="003B36C1" w:rsidP="003B36C1">
            <w:pPr>
              <w:tabs>
                <w:tab w:val="left" w:pos="993"/>
              </w:tabs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t>Uchwyt do kroplówki na min. 2 szt. mocowane w suficie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0DBF" w14:textId="77777777" w:rsidR="003B36C1" w:rsidRPr="006510B4" w:rsidRDefault="003B36C1" w:rsidP="003B36C1">
            <w:pPr>
              <w:tabs>
                <w:tab w:val="left" w:pos="993"/>
              </w:tabs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5E36" w14:textId="77777777" w:rsidR="003B36C1" w:rsidRPr="006510B4" w:rsidRDefault="003B36C1" w:rsidP="003B36C1">
            <w:pPr>
              <w:tabs>
                <w:tab w:val="left" w:pos="993"/>
              </w:tabs>
              <w:rPr>
                <w:u w:color="FFFFFF"/>
              </w:rPr>
            </w:pPr>
          </w:p>
        </w:tc>
      </w:tr>
      <w:tr w:rsidR="003B36C1" w:rsidRPr="006510B4" w14:paraId="6B3A2584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5BFA" w14:textId="77777777" w:rsidR="003B36C1" w:rsidRPr="006510B4" w:rsidRDefault="003B36C1" w:rsidP="003B36C1">
            <w:pPr>
              <w:tabs>
                <w:tab w:val="left" w:pos="993"/>
              </w:tabs>
              <w:ind w:right="141"/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t>Zabezpieczenie wszystkich urządzeń oraz elementów wyposażenia przed przemieszczaniem się w czasie jazdy, gwarantujące jednocześnie łatwość dostępu i użycia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418A" w14:textId="77777777" w:rsidR="003B36C1" w:rsidRPr="006510B4" w:rsidRDefault="003B36C1" w:rsidP="003B36C1">
            <w:pPr>
              <w:tabs>
                <w:tab w:val="left" w:pos="993"/>
              </w:tabs>
              <w:ind w:right="141"/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1C0F" w14:textId="77777777" w:rsidR="003B36C1" w:rsidRPr="006510B4" w:rsidRDefault="003B36C1" w:rsidP="003B36C1">
            <w:pPr>
              <w:tabs>
                <w:tab w:val="left" w:pos="993"/>
              </w:tabs>
              <w:ind w:right="141"/>
              <w:rPr>
                <w:u w:color="FFFFFF"/>
              </w:rPr>
            </w:pPr>
          </w:p>
        </w:tc>
      </w:tr>
      <w:tr w:rsidR="003B36C1" w:rsidRPr="006510B4" w14:paraId="3D2FC571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3064" w14:textId="77777777" w:rsidR="003B36C1" w:rsidRPr="006510B4" w:rsidRDefault="003B36C1" w:rsidP="003B36C1">
            <w:pPr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t xml:space="preserve">Wzmocniona podłoga </w:t>
            </w:r>
            <w:r>
              <w:rPr>
                <w:u w:color="FFFFFF"/>
              </w:rPr>
              <w:t xml:space="preserve">z </w:t>
            </w:r>
            <w:r w:rsidRPr="006510B4">
              <w:rPr>
                <w:u w:color="FFFFFF"/>
              </w:rPr>
              <w:t>wylewk</w:t>
            </w:r>
            <w:r>
              <w:rPr>
                <w:u w:color="FFFFFF"/>
              </w:rPr>
              <w:t>ą</w:t>
            </w:r>
            <w:r w:rsidRPr="006510B4">
              <w:rPr>
                <w:u w:color="FFFFFF"/>
              </w:rPr>
              <w:t xml:space="preserve"> z tworzywa sztucznego umożliwiająca mocowanie </w:t>
            </w:r>
            <w:r>
              <w:rPr>
                <w:u w:color="FFFFFF"/>
              </w:rPr>
              <w:t xml:space="preserve">podstawy </w:t>
            </w:r>
            <w:r w:rsidRPr="006510B4">
              <w:rPr>
                <w:u w:color="FFFFFF"/>
              </w:rPr>
              <w:t>noszy głównych. Podłoga o powierzchni przeciw-poślizgowej, łatwo zmywalnej, połączonej szczelnie z zabudową ścian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347D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4FD1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31308DDD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4296" w14:textId="77777777" w:rsidR="003B36C1" w:rsidRPr="006510B4" w:rsidRDefault="003B36C1" w:rsidP="003B36C1">
            <w:pPr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t xml:space="preserve">Sufitowy uchwyt nad noszami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59B9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D0F7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18FE1902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33F9" w14:textId="77777777" w:rsidR="003B36C1" w:rsidRPr="006510B4" w:rsidRDefault="003B36C1" w:rsidP="003B36C1">
            <w:pPr>
              <w:rPr>
                <w:u w:color="FFFFFF"/>
              </w:rPr>
            </w:pPr>
            <w:r>
              <w:rPr>
                <w:u w:color="FFFFFF"/>
              </w:rPr>
              <w:t>Instalacja tlenowa wyposażona w min. 2 butle tlenowe o pojemności min 10 l posiadające reduktory z jednym wyjściem na króciec i jednym nieregulowanym na szybko złącze typu AGA każdy.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A561" w14:textId="77777777" w:rsidR="003B36C1" w:rsidRPr="006510B4" w:rsidRDefault="003B36C1" w:rsidP="003B36C1">
            <w:pPr>
              <w:rPr>
                <w:u w:color="FFFFFF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76D8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0ABC977B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21B7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b/>
                <w:bCs/>
                <w:u w:color="FFFFFF"/>
              </w:rPr>
              <w:lastRenderedPageBreak/>
              <w:t>ŁĄCZNOŚĆ RADIOWA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47F7" w14:textId="77777777" w:rsidR="003B36C1" w:rsidRPr="006510B4" w:rsidRDefault="003B36C1" w:rsidP="003B36C1">
            <w:pPr>
              <w:rPr>
                <w:b/>
                <w:bCs/>
                <w:u w:color="FFFFFF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AA71" w14:textId="77777777" w:rsidR="003B36C1" w:rsidRPr="006510B4" w:rsidRDefault="003B36C1" w:rsidP="003B36C1">
            <w:pPr>
              <w:rPr>
                <w:b/>
                <w:bCs/>
                <w:u w:color="FFFFFF"/>
              </w:rPr>
            </w:pPr>
          </w:p>
        </w:tc>
      </w:tr>
      <w:tr w:rsidR="003B36C1" w:rsidRPr="006510B4" w14:paraId="4830D277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08C7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Kabina kierowcy wyposażona w instalacje do radiotelefonu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6B85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B41F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5C626928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0AD5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 xml:space="preserve">Wyprowadzenie instalacji do podłączenia radiotelefonu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3A8F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6E17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1E703F9A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06A9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Wmontowana dachową krótką antenę radiotelefonu o parametrach: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6726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E9E7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48D509AA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B403" w14:textId="77777777" w:rsidR="003B36C1" w:rsidRPr="006510B4" w:rsidRDefault="003B36C1" w:rsidP="003B36C1">
            <w:pPr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t>a) zakres częstotliwości 168-170 Mhz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B25B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09AD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68FFF26C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941A" w14:textId="77777777" w:rsidR="003B36C1" w:rsidRPr="006510B4" w:rsidRDefault="003B36C1" w:rsidP="003B36C1">
            <w:pPr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t>b) impedancja wejścia 50 Ohm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7F03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8090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4C476192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F878" w14:textId="77777777" w:rsidR="003B36C1" w:rsidRPr="006510B4" w:rsidRDefault="003B36C1" w:rsidP="003B36C1">
            <w:pPr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t>c) współczynnik fali stojącej 1,6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E843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35EC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592E9D6D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F8C6" w14:textId="77777777" w:rsidR="003B36C1" w:rsidRPr="006510B4" w:rsidRDefault="003B36C1" w:rsidP="003B36C1">
            <w:pPr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t>d) charakterystyka  promieniowania dookólna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C2DC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4038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3572CCAF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4CD1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b/>
                <w:bCs/>
                <w:u w:color="FFFFFF"/>
              </w:rPr>
              <w:t>DODATKOWE WYPOSAŻENIE POJAZDU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CF2E" w14:textId="77777777" w:rsidR="003B36C1" w:rsidRPr="006510B4" w:rsidRDefault="003B36C1" w:rsidP="003B36C1">
            <w:pPr>
              <w:rPr>
                <w:b/>
                <w:bCs/>
                <w:u w:color="FFFFFF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0F38" w14:textId="77777777" w:rsidR="003B36C1" w:rsidRPr="006510B4" w:rsidRDefault="003B36C1" w:rsidP="003B36C1">
            <w:pPr>
              <w:rPr>
                <w:b/>
                <w:bCs/>
                <w:u w:color="FFFFFF"/>
              </w:rPr>
            </w:pPr>
          </w:p>
        </w:tc>
      </w:tr>
      <w:tr w:rsidR="003B36C1" w:rsidRPr="006510B4" w14:paraId="14CE3FE6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1A70" w14:textId="77777777" w:rsidR="003B36C1" w:rsidRPr="006510B4" w:rsidRDefault="003B36C1" w:rsidP="003B36C1">
            <w:pPr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t>Dodatkowa gaśnica w przedziale medycznym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EB64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37B7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1E4FA4A2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1AEB" w14:textId="77777777" w:rsidR="003B36C1" w:rsidRPr="006510B4" w:rsidRDefault="003B36C1" w:rsidP="003B36C1">
            <w:pPr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t>Urządzenie do wybijania szyb/nóż do cięcia pasów  w przedziale medycznym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38456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9E59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5F81BAA7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AEB2" w14:textId="77777777" w:rsidR="003B36C1" w:rsidRPr="006510B4" w:rsidRDefault="003B36C1" w:rsidP="003B36C1">
            <w:pPr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t>Trójkąt ostrzegawczy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C651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01BE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26DC4277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6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706A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rStyle w:val="Domylnaczcionkaakapitu1"/>
                <w:b/>
                <w:bCs/>
                <w:u w:color="FFFFFF"/>
              </w:rPr>
              <w:t>GWARANCJA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3A86" w14:textId="77777777" w:rsidR="003B36C1" w:rsidRPr="006510B4" w:rsidRDefault="003B36C1" w:rsidP="003B36C1">
            <w:pPr>
              <w:rPr>
                <w:rStyle w:val="Domylnaczcionkaakapitu1"/>
                <w:b/>
                <w:bCs/>
                <w:u w:color="FFFFFF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DA02" w14:textId="77777777" w:rsidR="003B36C1" w:rsidRPr="006510B4" w:rsidRDefault="003B36C1" w:rsidP="003B36C1">
            <w:pPr>
              <w:rPr>
                <w:rStyle w:val="Domylnaczcionkaakapitu1"/>
                <w:b/>
                <w:bCs/>
                <w:u w:color="FFFFFF"/>
              </w:rPr>
            </w:pPr>
          </w:p>
        </w:tc>
      </w:tr>
      <w:tr w:rsidR="003B36C1" w:rsidRPr="006510B4" w14:paraId="512885F7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8A7F" w14:textId="77777777" w:rsidR="003B36C1" w:rsidRPr="006510B4" w:rsidRDefault="003B36C1" w:rsidP="003B36C1">
            <w:pPr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t xml:space="preserve">Gwarancja mechaniczna – min. 24 miesiące (bez limitu kilometrów)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1DF9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D2C4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20818712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29A0" w14:textId="77777777" w:rsidR="003B36C1" w:rsidRPr="006510B4" w:rsidRDefault="003B36C1" w:rsidP="003B36C1">
            <w:pPr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t>Gwarancja na powłoki  lakiernicze ambulansu – min. 24 miesięcy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B13F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9ABA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41107875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8B8B" w14:textId="77777777" w:rsidR="003B36C1" w:rsidRPr="006510B4" w:rsidRDefault="003B36C1" w:rsidP="003B36C1">
            <w:pPr>
              <w:ind w:left="170" w:hanging="170"/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t>Gwarancja na perforację – min. 60  miesięcy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0A59" w14:textId="77777777" w:rsidR="003B36C1" w:rsidRPr="006510B4" w:rsidRDefault="003B36C1" w:rsidP="003B36C1">
            <w:pPr>
              <w:ind w:left="170" w:hanging="170"/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AA4F" w14:textId="77777777" w:rsidR="003B36C1" w:rsidRPr="006510B4" w:rsidRDefault="003B36C1" w:rsidP="003B36C1">
            <w:pPr>
              <w:ind w:left="170" w:hanging="170"/>
              <w:rPr>
                <w:u w:color="FFFFFF"/>
              </w:rPr>
            </w:pPr>
          </w:p>
        </w:tc>
      </w:tr>
      <w:tr w:rsidR="003B36C1" w:rsidRPr="006510B4" w14:paraId="6EB9CD83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FF97" w14:textId="77777777" w:rsidR="003B36C1" w:rsidRPr="006510B4" w:rsidRDefault="003B36C1" w:rsidP="003B36C1">
            <w:pPr>
              <w:rPr>
                <w:u w:color="FFFFFF"/>
                <w:shd w:val="clear" w:color="auto" w:fill="FFFF00"/>
              </w:rPr>
            </w:pPr>
            <w:r w:rsidRPr="006510B4">
              <w:rPr>
                <w:u w:color="FFFFFF"/>
              </w:rPr>
              <w:t>Gwarancja na zabudowę medyczną i sprzęt – min. 24 miesiące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0A97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0850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34F29122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41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FC5E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rStyle w:val="Domylnaczcionkaakapitu1"/>
                <w:b/>
                <w:bCs/>
                <w:u w:color="FFFFFF"/>
              </w:rPr>
              <w:t>SPRZĘT MEDYCZNY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A3FF" w14:textId="77777777" w:rsidR="003B36C1" w:rsidRPr="006510B4" w:rsidRDefault="003B36C1" w:rsidP="003B36C1">
            <w:pPr>
              <w:rPr>
                <w:u w:color="FFFFFF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6586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3B36C1" w:rsidRPr="006510B4" w14:paraId="3EBCE295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9BD1" w14:textId="77777777" w:rsidR="003B36C1" w:rsidRPr="006510B4" w:rsidRDefault="003B36C1" w:rsidP="003B36C1">
            <w:pPr>
              <w:rPr>
                <w:rStyle w:val="Domylnaczcionkaakapitu1"/>
                <w:u w:color="FFFFFF"/>
              </w:rPr>
            </w:pPr>
            <w:r w:rsidRPr="006510B4">
              <w:rPr>
                <w:rStyle w:val="Domylnaczcionkaakapitu1"/>
                <w:u w:color="FFFFFF"/>
              </w:rPr>
              <w:t xml:space="preserve">nosze główne </w:t>
            </w:r>
            <w:r>
              <w:rPr>
                <w:rStyle w:val="Domylnaczcionkaakapitu1"/>
                <w:u w:color="FFFFFF"/>
              </w:rPr>
              <w:t>reanimacyjne z transporterem</w:t>
            </w:r>
            <w:r w:rsidRPr="006510B4">
              <w:rPr>
                <w:rStyle w:val="Domylnaczcionkaakapitu1"/>
                <w:u w:color="FFFFFF"/>
              </w:rPr>
              <w:t xml:space="preserve"> o minimalnych parametrach</w:t>
            </w:r>
            <w:r w:rsidR="008717CB">
              <w:rPr>
                <w:rStyle w:val="Domylnaczcionkaakapitu1"/>
                <w:u w:color="FFFFFF"/>
              </w:rPr>
              <w:t xml:space="preserve"> (podać markę i model)</w:t>
            </w:r>
            <w:r w:rsidRPr="006510B4">
              <w:rPr>
                <w:rStyle w:val="Domylnaczcionkaakapitu1"/>
                <w:u w:color="FFFFFF"/>
              </w:rPr>
              <w:t>:</w:t>
            </w:r>
          </w:p>
          <w:p w14:paraId="7084924A" w14:textId="77777777" w:rsidR="003B36C1" w:rsidRPr="006510B4" w:rsidRDefault="003B36C1" w:rsidP="003B36C1">
            <w:pPr>
              <w:rPr>
                <w:rStyle w:val="Domylnaczcionkaakapitu1"/>
                <w:u w:color="FFFFFF"/>
              </w:rPr>
            </w:pPr>
            <w:r w:rsidRPr="006510B4">
              <w:rPr>
                <w:rStyle w:val="Domylnaczcionkaakapitu1"/>
                <w:u w:color="FFFFFF"/>
              </w:rPr>
              <w:lastRenderedPageBreak/>
              <w:t>- przystosowane do reanimacji, twarda płyta na całej powierzchni</w:t>
            </w:r>
          </w:p>
          <w:p w14:paraId="28ED1A45" w14:textId="77777777" w:rsidR="003B36C1" w:rsidRPr="006510B4" w:rsidRDefault="003B36C1" w:rsidP="003B36C1">
            <w:pPr>
              <w:rPr>
                <w:rStyle w:val="Domylnaczcionkaakapitu1"/>
                <w:u w:color="FFFFFF"/>
              </w:rPr>
            </w:pPr>
            <w:r w:rsidRPr="006510B4">
              <w:rPr>
                <w:rStyle w:val="Domylnaczcionkaakapitu1"/>
                <w:u w:color="FFFFFF"/>
              </w:rPr>
              <w:t>- płynna regulacja oparcia do kąta min. 75 stopni</w:t>
            </w:r>
          </w:p>
          <w:p w14:paraId="2B15866F" w14:textId="77777777" w:rsidR="003B36C1" w:rsidRPr="006510B4" w:rsidRDefault="003B36C1" w:rsidP="003B36C1">
            <w:pPr>
              <w:rPr>
                <w:rStyle w:val="Domylnaczcionkaakapitu1"/>
                <w:u w:color="FFFFFF"/>
              </w:rPr>
            </w:pPr>
            <w:r w:rsidRPr="006510B4">
              <w:rPr>
                <w:rStyle w:val="Domylnaczcionkaakapitu1"/>
                <w:u w:color="FFFFFF"/>
              </w:rPr>
              <w:t xml:space="preserve">- komplet pasów zabezpieczających min. 2 pasy poprzeczne </w:t>
            </w:r>
            <w:r>
              <w:rPr>
                <w:rStyle w:val="Domylnaczcionkaakapitu1"/>
                <w:u w:color="FFFFFF"/>
              </w:rPr>
              <w:t>oraz</w:t>
            </w:r>
            <w:r w:rsidRPr="006510B4">
              <w:rPr>
                <w:rStyle w:val="Domylnaczcionkaakapitu1"/>
                <w:u w:color="FFFFFF"/>
              </w:rPr>
              <w:t xml:space="preserve"> pasy szelkowe</w:t>
            </w:r>
          </w:p>
          <w:p w14:paraId="73D32118" w14:textId="77777777" w:rsidR="003B36C1" w:rsidRPr="006510B4" w:rsidRDefault="003B36C1" w:rsidP="003B36C1">
            <w:pPr>
              <w:rPr>
                <w:rStyle w:val="Domylnaczcionkaakapitu1"/>
                <w:u w:color="FFFFFF"/>
              </w:rPr>
            </w:pPr>
            <w:r w:rsidRPr="006510B4">
              <w:rPr>
                <w:rStyle w:val="Domylnaczcionkaakapitu1"/>
                <w:u w:color="FFFFFF"/>
              </w:rPr>
              <w:t xml:space="preserve">- </w:t>
            </w:r>
            <w:r w:rsidR="000F4F33">
              <w:rPr>
                <w:rStyle w:val="Domylnaczcionkaakapitu1"/>
                <w:u w:color="FFFFFF"/>
              </w:rPr>
              <w:t xml:space="preserve">transporter: </w:t>
            </w:r>
            <w:r w:rsidRPr="006510B4">
              <w:rPr>
                <w:rStyle w:val="Domylnaczcionkaakapitu1"/>
                <w:u w:color="FFFFFF"/>
              </w:rPr>
              <w:t>4 kółka główne (</w:t>
            </w:r>
            <w:r>
              <w:rPr>
                <w:rStyle w:val="Domylnaczcionkaakapitu1"/>
                <w:u w:color="FFFFFF"/>
              </w:rPr>
              <w:t>wszystkie</w:t>
            </w:r>
            <w:r w:rsidRPr="006510B4">
              <w:rPr>
                <w:rStyle w:val="Domylnaczcionkaakapitu1"/>
                <w:u w:color="FFFFFF"/>
              </w:rPr>
              <w:t xml:space="preserve"> skrętne w zakresie 360 stopni) o średnicy min. 20 cm z grubymi gumowymi oponami pozwalającymi na prowadzenie noszy nawet po nierównych powierzchniach, hamulce na min. 2 kołach</w:t>
            </w:r>
          </w:p>
          <w:p w14:paraId="05A98E95" w14:textId="77777777" w:rsidR="003B36C1" w:rsidRDefault="003B36C1" w:rsidP="003B36C1">
            <w:pPr>
              <w:rPr>
                <w:rStyle w:val="Domylnaczcionkaakapitu1"/>
                <w:u w:color="FFFFFF"/>
              </w:rPr>
            </w:pPr>
            <w:r w:rsidRPr="006510B4">
              <w:rPr>
                <w:rStyle w:val="Domylnaczcionkaakapitu1"/>
                <w:u w:color="FFFFFF"/>
              </w:rPr>
              <w:t xml:space="preserve">- niezależny system składania goleni przednich i tylnych </w:t>
            </w:r>
            <w:r w:rsidR="000F4F33">
              <w:rPr>
                <w:rStyle w:val="Domylnaczcionkaakapitu1"/>
                <w:u w:color="FFFFFF"/>
              </w:rPr>
              <w:t xml:space="preserve">transportera </w:t>
            </w:r>
            <w:r w:rsidRPr="006510B4">
              <w:rPr>
                <w:rStyle w:val="Domylnaczcionkaakapitu1"/>
                <w:u w:color="FFFFFF"/>
              </w:rPr>
              <w:t>podczas wprowadzania i wyprowadzania noszy do i z ambulansu</w:t>
            </w:r>
          </w:p>
          <w:p w14:paraId="54CF9D27" w14:textId="77777777" w:rsidR="000F4F33" w:rsidRPr="006510B4" w:rsidRDefault="000F4F33" w:rsidP="003B36C1">
            <w:pPr>
              <w:rPr>
                <w:rStyle w:val="Domylnaczcionkaakapitu1"/>
                <w:u w:color="FFFFFF"/>
              </w:rPr>
            </w:pPr>
            <w:r w:rsidRPr="006510B4">
              <w:rPr>
                <w:rStyle w:val="Domylnaczcionkaakapitu1"/>
                <w:u w:color="FFFFFF"/>
              </w:rPr>
              <w:t>- niezależny system składania goleni przednich i tylnych</w:t>
            </w:r>
            <w:r>
              <w:rPr>
                <w:rStyle w:val="Domylnaczcionkaakapitu1"/>
                <w:u w:color="FFFFFF"/>
              </w:rPr>
              <w:t xml:space="preserve"> pozwalających na zmianę pozycji transportera: min. 6 wysokości, przechyły tył-przód</w:t>
            </w:r>
          </w:p>
          <w:p w14:paraId="3BCCD5C2" w14:textId="77777777" w:rsidR="003B36C1" w:rsidRPr="006510B4" w:rsidRDefault="003B36C1" w:rsidP="003B36C1">
            <w:pPr>
              <w:rPr>
                <w:rStyle w:val="Domylnaczcionkaakapitu1"/>
                <w:u w:color="FFFFFF"/>
              </w:rPr>
            </w:pPr>
            <w:r w:rsidRPr="006510B4">
              <w:rPr>
                <w:rStyle w:val="Domylnaczcionkaakapitu1"/>
                <w:u w:color="FFFFFF"/>
              </w:rPr>
              <w:t>- mocowanie zapewniające automatyczne zapięcie noszy po wprowadzeniu do ambulansu</w:t>
            </w:r>
          </w:p>
          <w:p w14:paraId="3C313F3B" w14:textId="77777777" w:rsidR="003B36C1" w:rsidRDefault="003B36C1" w:rsidP="003B36C1">
            <w:pPr>
              <w:rPr>
                <w:rStyle w:val="Domylnaczcionkaakapitu1"/>
                <w:u w:color="FFFFFF"/>
              </w:rPr>
            </w:pPr>
            <w:r w:rsidRPr="006510B4">
              <w:rPr>
                <w:rStyle w:val="Domylnaczcionkaakapitu1"/>
                <w:u w:color="FFFFFF"/>
              </w:rPr>
              <w:t>- łatwo zmywalny, segmentowy  materac pozwalający na korzystanie z funkcji noszy</w:t>
            </w:r>
          </w:p>
          <w:p w14:paraId="48538669" w14:textId="77777777" w:rsidR="008717CB" w:rsidRPr="006510B4" w:rsidRDefault="008717CB" w:rsidP="003B36C1">
            <w:pPr>
              <w:rPr>
                <w:rStyle w:val="Domylnaczcionkaakapitu1"/>
                <w:u w:color="FFFFFF"/>
              </w:rPr>
            </w:pPr>
            <w:r>
              <w:rPr>
                <w:rStyle w:val="Domylnaczcionkaakapitu1"/>
                <w:u w:color="FFFFFF"/>
              </w:rPr>
              <w:t>- statyw do kroplówek</w:t>
            </w:r>
          </w:p>
          <w:p w14:paraId="47584B07" w14:textId="77777777" w:rsidR="003B36C1" w:rsidRPr="006510B4" w:rsidRDefault="003B36C1" w:rsidP="003B36C1">
            <w:pPr>
              <w:rPr>
                <w:rStyle w:val="Domylnaczcionkaakapitu1"/>
                <w:b/>
                <w:bCs/>
                <w:u w:color="FFFFFF"/>
              </w:rPr>
            </w:pPr>
            <w:r w:rsidRPr="006510B4">
              <w:rPr>
                <w:rStyle w:val="Domylnaczcionkaakapitu1"/>
                <w:u w:color="FFFFFF"/>
              </w:rPr>
              <w:t>- deklaracja zgodności CE - załączyć do oferty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2010" w14:textId="77777777" w:rsidR="003B36C1" w:rsidRPr="006510B4" w:rsidRDefault="003B36C1" w:rsidP="003B36C1">
            <w:pPr>
              <w:rPr>
                <w:u w:color="FFFFFF"/>
              </w:rPr>
            </w:pPr>
            <w:r w:rsidRPr="006510B4">
              <w:rPr>
                <w:u w:color="FFFFFF"/>
              </w:rPr>
              <w:lastRenderedPageBreak/>
              <w:t>TAK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DB75" w14:textId="77777777" w:rsidR="003B36C1" w:rsidRPr="006510B4" w:rsidRDefault="003B36C1" w:rsidP="003B36C1">
            <w:pPr>
              <w:rPr>
                <w:u w:color="FFFFFF"/>
              </w:rPr>
            </w:pPr>
          </w:p>
        </w:tc>
      </w:tr>
      <w:tr w:rsidR="008717CB" w:rsidRPr="006510B4" w14:paraId="4D978DFF" w14:textId="77777777" w:rsidTr="003B36C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481D" w14:textId="77777777" w:rsidR="008717CB" w:rsidRDefault="008717CB" w:rsidP="003B36C1">
            <w:pPr>
              <w:rPr>
                <w:rStyle w:val="Domylnaczcionkaakapitu1"/>
                <w:u w:color="FFFFFF"/>
              </w:rPr>
            </w:pPr>
            <w:r>
              <w:rPr>
                <w:rStyle w:val="Domylnaczcionkaakapitu1"/>
                <w:u w:color="FFFFFF"/>
              </w:rPr>
              <w:t>Krzesełko kardiologiczne o minimalnych parametrach (podać markę i model):</w:t>
            </w:r>
          </w:p>
          <w:p w14:paraId="02D48683" w14:textId="77777777" w:rsidR="008717CB" w:rsidRDefault="008717CB" w:rsidP="003B36C1">
            <w:pPr>
              <w:rPr>
                <w:rStyle w:val="Domylnaczcionkaakapitu1"/>
                <w:u w:color="FFFFFF"/>
              </w:rPr>
            </w:pPr>
            <w:r>
              <w:rPr>
                <w:rStyle w:val="Domylnaczcionkaakapitu1"/>
                <w:u w:color="FFFFFF"/>
              </w:rPr>
              <w:t>- składane, o aluminiowej konstrukcji, waga max. 10kg</w:t>
            </w:r>
          </w:p>
          <w:p w14:paraId="2E38FA60" w14:textId="77777777" w:rsidR="008717CB" w:rsidRDefault="008717CB" w:rsidP="003B36C1">
            <w:pPr>
              <w:rPr>
                <w:rStyle w:val="Domylnaczcionkaakapitu1"/>
                <w:u w:color="FFFFFF"/>
              </w:rPr>
            </w:pPr>
            <w:r>
              <w:rPr>
                <w:rStyle w:val="Domylnaczcionkaakapitu1"/>
                <w:u w:color="FFFFFF"/>
              </w:rPr>
              <w:lastRenderedPageBreak/>
              <w:t xml:space="preserve">- siedzisko i podparcie pleców wykonane z materiału odpornego </w:t>
            </w:r>
            <w:r w:rsidR="00107CF6">
              <w:rPr>
                <w:rStyle w:val="Domylnaczcionkaakapitu1"/>
                <w:u w:color="FFFFFF"/>
              </w:rPr>
              <w:t>na środki dezynfekcyjne</w:t>
            </w:r>
          </w:p>
          <w:p w14:paraId="5AEA03DA" w14:textId="77777777" w:rsidR="00107CF6" w:rsidRDefault="00107CF6" w:rsidP="003B36C1">
            <w:pPr>
              <w:rPr>
                <w:rStyle w:val="Domylnaczcionkaakapitu1"/>
                <w:u w:color="FFFFFF"/>
              </w:rPr>
            </w:pPr>
            <w:r>
              <w:rPr>
                <w:rStyle w:val="Domylnaczcionkaakapitu1"/>
                <w:u w:color="FFFFFF"/>
              </w:rPr>
              <w:t>- minimum jeden pas zabezpieczający pacjenta na krzesełku</w:t>
            </w:r>
          </w:p>
          <w:p w14:paraId="5EA29DE8" w14:textId="77777777" w:rsidR="00107CF6" w:rsidRDefault="00107CF6" w:rsidP="003B36C1">
            <w:pPr>
              <w:rPr>
                <w:rStyle w:val="Domylnaczcionkaakapitu1"/>
                <w:u w:color="FFFFFF"/>
              </w:rPr>
            </w:pPr>
            <w:r>
              <w:rPr>
                <w:rStyle w:val="Domylnaczcionkaakapitu1"/>
                <w:u w:color="FFFFFF"/>
              </w:rPr>
              <w:t>- cztery kółka w tym dwa skrętne, dwa z hamulcem,</w:t>
            </w:r>
          </w:p>
          <w:p w14:paraId="1F90B3B6" w14:textId="77777777" w:rsidR="00107CF6" w:rsidRDefault="00107CF6" w:rsidP="003B36C1">
            <w:pPr>
              <w:rPr>
                <w:rStyle w:val="Domylnaczcionkaakapitu1"/>
                <w:u w:color="FFFFFF"/>
              </w:rPr>
            </w:pPr>
            <w:r>
              <w:rPr>
                <w:rStyle w:val="Domylnaczcionkaakapitu1"/>
                <w:u w:color="FFFFFF"/>
              </w:rPr>
              <w:t>- minimum 6 uchwytów do przenoszenia, w tym co najmniej przednie o regulowanej długości</w:t>
            </w:r>
          </w:p>
          <w:p w14:paraId="0D4B0C36" w14:textId="77777777" w:rsidR="00107CF6" w:rsidRPr="006510B4" w:rsidRDefault="00107CF6" w:rsidP="003B36C1">
            <w:pPr>
              <w:rPr>
                <w:rStyle w:val="Domylnaczcionkaakapitu1"/>
                <w:u w:color="FFFFFF"/>
              </w:rPr>
            </w:pPr>
            <w:r w:rsidRPr="006510B4">
              <w:rPr>
                <w:rStyle w:val="Domylnaczcionkaakapitu1"/>
                <w:u w:color="FFFFFF"/>
              </w:rPr>
              <w:t>- deklaracja zgodności CE - załączyć do oferty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24D9" w14:textId="77777777" w:rsidR="008717CB" w:rsidRPr="006510B4" w:rsidRDefault="008717CB" w:rsidP="003B36C1">
            <w:pPr>
              <w:rPr>
                <w:u w:color="FFFFFF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5945" w14:textId="77777777" w:rsidR="008717CB" w:rsidRPr="006510B4" w:rsidRDefault="008717CB" w:rsidP="003B36C1">
            <w:pPr>
              <w:rPr>
                <w:u w:color="FFFFFF"/>
              </w:rPr>
            </w:pPr>
          </w:p>
        </w:tc>
      </w:tr>
    </w:tbl>
    <w:p w14:paraId="4A2F58FC" w14:textId="77777777" w:rsidR="0071029D" w:rsidRPr="005E1125" w:rsidRDefault="0071029D" w:rsidP="00093757">
      <w:pPr>
        <w:pStyle w:val="Tekstpodstawowy2"/>
        <w:jc w:val="left"/>
      </w:pPr>
      <w:r>
        <w:t>*wypełnia Wykonawca</w:t>
      </w:r>
    </w:p>
    <w:p w14:paraId="1575A43A" w14:textId="77777777" w:rsidR="0071029D" w:rsidRPr="00DF0260" w:rsidRDefault="0071029D" w:rsidP="00093757">
      <w:pPr>
        <w:pStyle w:val="Tekstpodstawowy2"/>
        <w:jc w:val="left"/>
      </w:pPr>
      <w:r>
        <w:t>Zadaniem Wykonawcy</w:t>
      </w:r>
      <w:r w:rsidRPr="00DF0260">
        <w:t xml:space="preserve"> jest dokładne zapoznanie się z powyższymi wymaganiami i zaoferowanie dostawy przedmiotu zamówienia spełniającego te wymagania.</w:t>
      </w:r>
    </w:p>
    <w:p w14:paraId="5D29EF07" w14:textId="77777777" w:rsidR="0071029D" w:rsidRDefault="0071029D" w:rsidP="00093757">
      <w:pPr>
        <w:pStyle w:val="Nagwek1"/>
        <w:tabs>
          <w:tab w:val="num" w:pos="0"/>
        </w:tabs>
        <w:spacing w:after="0"/>
        <w:ind w:left="180"/>
      </w:pPr>
    </w:p>
    <w:p w14:paraId="2CC3D4F5" w14:textId="77777777" w:rsidR="0071029D" w:rsidRPr="00661FA3" w:rsidRDefault="0071029D" w:rsidP="00093757">
      <w:pPr>
        <w:pStyle w:val="Nagwek1"/>
        <w:tabs>
          <w:tab w:val="num" w:pos="0"/>
        </w:tabs>
        <w:spacing w:after="0"/>
        <w:ind w:left="180"/>
        <w:rPr>
          <w:sz w:val="24"/>
        </w:rPr>
      </w:pPr>
      <w:r w:rsidRPr="00661FA3">
        <w:rPr>
          <w:sz w:val="24"/>
        </w:rPr>
        <w:t>Nie spełnienie któregokolwiek z parametrów wymaganych spowoduje odrzucenie oferty!</w:t>
      </w:r>
    </w:p>
    <w:p w14:paraId="6FCD86AE" w14:textId="77777777" w:rsidR="0071029D" w:rsidRDefault="0071029D" w:rsidP="00093757">
      <w:pPr>
        <w:tabs>
          <w:tab w:val="left" w:pos="360"/>
        </w:tabs>
        <w:rPr>
          <w:sz w:val="24"/>
          <w:szCs w:val="24"/>
        </w:rPr>
      </w:pPr>
    </w:p>
    <w:p w14:paraId="3AB4AC95" w14:textId="25918B6A" w:rsidR="0071029D" w:rsidRPr="00244A33" w:rsidRDefault="0071029D" w:rsidP="00093757">
      <w:pPr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>..................................., dn. ..............  20</w:t>
      </w:r>
      <w:r w:rsidR="00292B1C">
        <w:rPr>
          <w:sz w:val="24"/>
          <w:szCs w:val="24"/>
        </w:rPr>
        <w:t>21</w:t>
      </w:r>
      <w:r>
        <w:rPr>
          <w:sz w:val="24"/>
          <w:szCs w:val="24"/>
        </w:rPr>
        <w:t xml:space="preserve">  r.                           </w:t>
      </w:r>
      <w:r>
        <w:rPr>
          <w:color w:val="000000"/>
          <w:sz w:val="24"/>
          <w:szCs w:val="24"/>
        </w:rPr>
        <w:t>..............................................</w:t>
      </w:r>
    </w:p>
    <w:p w14:paraId="404DB535" w14:textId="77777777" w:rsidR="0071029D" w:rsidRPr="005E1125" w:rsidRDefault="0071029D" w:rsidP="00093757">
      <w:pPr>
        <w:pStyle w:val="Tekstpodstawowy3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pieczęcie  i  podpisy  osób  upoważnionych</w:t>
      </w:r>
    </w:p>
    <w:p w14:paraId="002D8D5F" w14:textId="77777777" w:rsidR="001266D5" w:rsidRDefault="001266D5" w:rsidP="00093757">
      <w:pPr>
        <w:ind w:left="7080" w:firstLine="708"/>
        <w:rPr>
          <w:sz w:val="28"/>
          <w:szCs w:val="28"/>
        </w:rPr>
      </w:pPr>
    </w:p>
    <w:p w14:paraId="6E952431" w14:textId="77777777" w:rsidR="001266D5" w:rsidRDefault="001266D5" w:rsidP="00093757">
      <w:pPr>
        <w:ind w:left="7080" w:firstLine="708"/>
        <w:rPr>
          <w:sz w:val="28"/>
          <w:szCs w:val="28"/>
        </w:rPr>
      </w:pPr>
    </w:p>
    <w:p w14:paraId="6A9A4BDC" w14:textId="77777777" w:rsidR="001266D5" w:rsidRDefault="001266D5" w:rsidP="00093757">
      <w:pPr>
        <w:ind w:left="7080" w:firstLine="708"/>
        <w:rPr>
          <w:sz w:val="28"/>
          <w:szCs w:val="28"/>
        </w:rPr>
      </w:pPr>
    </w:p>
    <w:p w14:paraId="3C5D19E7" w14:textId="77777777" w:rsidR="001266D5" w:rsidRDefault="001266D5" w:rsidP="00093757">
      <w:pPr>
        <w:ind w:left="7080" w:firstLine="708"/>
        <w:rPr>
          <w:sz w:val="28"/>
          <w:szCs w:val="28"/>
        </w:rPr>
      </w:pPr>
    </w:p>
    <w:p w14:paraId="5AB78ABC" w14:textId="77777777" w:rsidR="001266D5" w:rsidRDefault="001266D5" w:rsidP="00093757">
      <w:pPr>
        <w:ind w:left="7080" w:firstLine="708"/>
        <w:rPr>
          <w:sz w:val="28"/>
          <w:szCs w:val="28"/>
        </w:rPr>
      </w:pPr>
    </w:p>
    <w:sectPr w:rsidR="001266D5" w:rsidSect="005F5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9B3AB" w14:textId="77777777" w:rsidR="009C5DB0" w:rsidRDefault="009C5DB0" w:rsidP="00961754">
      <w:pPr>
        <w:spacing w:after="0" w:line="240" w:lineRule="auto"/>
      </w:pPr>
      <w:r>
        <w:separator/>
      </w:r>
    </w:p>
  </w:endnote>
  <w:endnote w:type="continuationSeparator" w:id="0">
    <w:p w14:paraId="28640BDD" w14:textId="77777777" w:rsidR="009C5DB0" w:rsidRDefault="009C5DB0" w:rsidP="0096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E1928" w14:textId="77777777" w:rsidR="00242F2F" w:rsidRDefault="00242F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7057"/>
      <w:docPartObj>
        <w:docPartGallery w:val="Page Numbers (Bottom of Page)"/>
        <w:docPartUnique/>
      </w:docPartObj>
    </w:sdtPr>
    <w:sdtEndPr/>
    <w:sdtContent>
      <w:p w14:paraId="32CC1A9A" w14:textId="77777777" w:rsidR="00242F2F" w:rsidRDefault="00242F2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B25440F" w14:textId="77777777" w:rsidR="00242F2F" w:rsidRDefault="00242F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1A45" w14:textId="77777777" w:rsidR="00242F2F" w:rsidRDefault="00242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6B3F9" w14:textId="77777777" w:rsidR="009C5DB0" w:rsidRDefault="009C5DB0" w:rsidP="00961754">
      <w:pPr>
        <w:spacing w:after="0" w:line="240" w:lineRule="auto"/>
      </w:pPr>
      <w:r>
        <w:separator/>
      </w:r>
    </w:p>
  </w:footnote>
  <w:footnote w:type="continuationSeparator" w:id="0">
    <w:p w14:paraId="4CFD6E2A" w14:textId="77777777" w:rsidR="009C5DB0" w:rsidRDefault="009C5DB0" w:rsidP="0096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CA73" w14:textId="77777777" w:rsidR="00242F2F" w:rsidRDefault="00242F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8E9B7" w14:textId="77777777" w:rsidR="00242F2F" w:rsidRDefault="00242F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1B26" w14:textId="77777777" w:rsidR="00242F2F" w:rsidRDefault="00242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51270C"/>
    <w:multiLevelType w:val="multilevel"/>
    <w:tmpl w:val="82349B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F572236"/>
    <w:multiLevelType w:val="hybridMultilevel"/>
    <w:tmpl w:val="84F41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3B8D"/>
    <w:multiLevelType w:val="hybridMultilevel"/>
    <w:tmpl w:val="E6CC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E2797"/>
    <w:multiLevelType w:val="multilevel"/>
    <w:tmpl w:val="25F6C848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eastAsia="Times New Roman" w:cs="Calibri"/>
        <w:i/>
        <w:iCs/>
        <w:sz w:val="22"/>
        <w:szCs w:val="22"/>
      </w:rPr>
    </w:lvl>
    <w:lvl w:ilvl="2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>
      <w:start w:val="2"/>
      <w:numFmt w:val="upperRoman"/>
      <w:lvlText w:val="%4."/>
      <w:lvlJc w:val="left"/>
      <w:pPr>
        <w:ind w:left="4320" w:hanging="72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A306C53"/>
    <w:multiLevelType w:val="hybridMultilevel"/>
    <w:tmpl w:val="1962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74766"/>
    <w:multiLevelType w:val="hybridMultilevel"/>
    <w:tmpl w:val="9E92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DA6D32"/>
    <w:multiLevelType w:val="multilevel"/>
    <w:tmpl w:val="C5481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F5651"/>
    <w:multiLevelType w:val="multilevel"/>
    <w:tmpl w:val="7444F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174B3C"/>
    <w:multiLevelType w:val="hybridMultilevel"/>
    <w:tmpl w:val="C2DAB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D2120"/>
    <w:multiLevelType w:val="hybridMultilevel"/>
    <w:tmpl w:val="E3AC0234"/>
    <w:lvl w:ilvl="0" w:tplc="88467048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4F24E8"/>
    <w:multiLevelType w:val="multilevel"/>
    <w:tmpl w:val="265AB6A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61001"/>
    <w:multiLevelType w:val="multilevel"/>
    <w:tmpl w:val="40D44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A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E3E6E8C"/>
    <w:multiLevelType w:val="multilevel"/>
    <w:tmpl w:val="8FA2E54C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7C31D43"/>
    <w:multiLevelType w:val="hybridMultilevel"/>
    <w:tmpl w:val="744E6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24001"/>
    <w:multiLevelType w:val="hybridMultilevel"/>
    <w:tmpl w:val="0DF02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F6F5A"/>
    <w:multiLevelType w:val="multilevel"/>
    <w:tmpl w:val="3C12F34A"/>
    <w:lvl w:ilvl="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56108FD"/>
    <w:multiLevelType w:val="hybridMultilevel"/>
    <w:tmpl w:val="05701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B2BAC"/>
    <w:multiLevelType w:val="hybridMultilevel"/>
    <w:tmpl w:val="08F8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67442"/>
    <w:multiLevelType w:val="multilevel"/>
    <w:tmpl w:val="D15A2344"/>
    <w:lvl w:ilvl="0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5896301"/>
    <w:multiLevelType w:val="multilevel"/>
    <w:tmpl w:val="E200CA4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68D5E24"/>
    <w:multiLevelType w:val="hybridMultilevel"/>
    <w:tmpl w:val="5F70E43C"/>
    <w:lvl w:ilvl="0" w:tplc="6D0E1D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5">
    <w:abstractNumId w:val="2"/>
  </w:num>
  <w:num w:numId="6">
    <w:abstractNumId w:val="15"/>
  </w:num>
  <w:num w:numId="7">
    <w:abstractNumId w:val="20"/>
  </w:num>
  <w:num w:numId="8">
    <w:abstractNumId w:val="17"/>
  </w:num>
  <w:num w:numId="9">
    <w:abstractNumId w:val="12"/>
  </w:num>
  <w:num w:numId="10">
    <w:abstractNumId w:val="7"/>
  </w:num>
  <w:num w:numId="11">
    <w:abstractNumId w:val="13"/>
  </w:num>
  <w:num w:numId="12">
    <w:abstractNumId w:val="1"/>
  </w:num>
  <w:num w:numId="13">
    <w:abstractNumId w:val="21"/>
  </w:num>
  <w:num w:numId="14">
    <w:abstractNumId w:val="16"/>
  </w:num>
  <w:num w:numId="15">
    <w:abstractNumId w:val="22"/>
  </w:num>
  <w:num w:numId="16">
    <w:abstractNumId w:val="26"/>
  </w:num>
  <w:num w:numId="17">
    <w:abstractNumId w:val="19"/>
  </w:num>
  <w:num w:numId="18">
    <w:abstractNumId w:val="4"/>
  </w:num>
  <w:num w:numId="19">
    <w:abstractNumId w:val="25"/>
  </w:num>
  <w:num w:numId="20">
    <w:abstractNumId w:val="9"/>
  </w:num>
  <w:num w:numId="21">
    <w:abstractNumId w:val="10"/>
  </w:num>
  <w:num w:numId="22">
    <w:abstractNumId w:val="27"/>
  </w:num>
  <w:num w:numId="23">
    <w:abstractNumId w:val="5"/>
  </w:num>
  <w:num w:numId="24">
    <w:abstractNumId w:val="8"/>
  </w:num>
  <w:num w:numId="25">
    <w:abstractNumId w:val="14"/>
  </w:num>
  <w:num w:numId="26">
    <w:abstractNumId w:val="24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74"/>
    <w:rsid w:val="0001103E"/>
    <w:rsid w:val="00016330"/>
    <w:rsid w:val="000425E7"/>
    <w:rsid w:val="000662AA"/>
    <w:rsid w:val="00084270"/>
    <w:rsid w:val="00090D2C"/>
    <w:rsid w:val="00093757"/>
    <w:rsid w:val="000A3887"/>
    <w:rsid w:val="000B46FD"/>
    <w:rsid w:val="000F0EF4"/>
    <w:rsid w:val="000F4F33"/>
    <w:rsid w:val="00107CF6"/>
    <w:rsid w:val="00125A3B"/>
    <w:rsid w:val="001266D5"/>
    <w:rsid w:val="00131A12"/>
    <w:rsid w:val="00135955"/>
    <w:rsid w:val="001747E0"/>
    <w:rsid w:val="00197C3A"/>
    <w:rsid w:val="001A35E4"/>
    <w:rsid w:val="001C6B4B"/>
    <w:rsid w:val="001E4670"/>
    <w:rsid w:val="001E7F21"/>
    <w:rsid w:val="001F1CE1"/>
    <w:rsid w:val="001F63DA"/>
    <w:rsid w:val="00242F2F"/>
    <w:rsid w:val="002550AC"/>
    <w:rsid w:val="00292B1C"/>
    <w:rsid w:val="002A5237"/>
    <w:rsid w:val="002B58FD"/>
    <w:rsid w:val="002B6B05"/>
    <w:rsid w:val="002C7EA4"/>
    <w:rsid w:val="002D4926"/>
    <w:rsid w:val="002D7B31"/>
    <w:rsid w:val="003224F6"/>
    <w:rsid w:val="00327646"/>
    <w:rsid w:val="0033725D"/>
    <w:rsid w:val="00341A96"/>
    <w:rsid w:val="00357227"/>
    <w:rsid w:val="00375711"/>
    <w:rsid w:val="003764CF"/>
    <w:rsid w:val="00381011"/>
    <w:rsid w:val="003A549D"/>
    <w:rsid w:val="003B36C1"/>
    <w:rsid w:val="003D2CBE"/>
    <w:rsid w:val="003D63B7"/>
    <w:rsid w:val="003E04C0"/>
    <w:rsid w:val="003F1E42"/>
    <w:rsid w:val="003F653E"/>
    <w:rsid w:val="003F6780"/>
    <w:rsid w:val="00412ABB"/>
    <w:rsid w:val="00432D23"/>
    <w:rsid w:val="004415F6"/>
    <w:rsid w:val="00454118"/>
    <w:rsid w:val="00457764"/>
    <w:rsid w:val="00462278"/>
    <w:rsid w:val="00477A03"/>
    <w:rsid w:val="0048120B"/>
    <w:rsid w:val="004B0C75"/>
    <w:rsid w:val="004B2C8E"/>
    <w:rsid w:val="004C0AA9"/>
    <w:rsid w:val="00506A86"/>
    <w:rsid w:val="00530C5D"/>
    <w:rsid w:val="00531D38"/>
    <w:rsid w:val="00532614"/>
    <w:rsid w:val="00563A23"/>
    <w:rsid w:val="00572BBB"/>
    <w:rsid w:val="0058157F"/>
    <w:rsid w:val="005857D4"/>
    <w:rsid w:val="00594137"/>
    <w:rsid w:val="005B6445"/>
    <w:rsid w:val="005D5A69"/>
    <w:rsid w:val="005E2D3A"/>
    <w:rsid w:val="005F161E"/>
    <w:rsid w:val="005F59A7"/>
    <w:rsid w:val="00602524"/>
    <w:rsid w:val="00621815"/>
    <w:rsid w:val="00661FA3"/>
    <w:rsid w:val="00667034"/>
    <w:rsid w:val="0067097B"/>
    <w:rsid w:val="00683933"/>
    <w:rsid w:val="006A7926"/>
    <w:rsid w:val="006B72FC"/>
    <w:rsid w:val="00707F85"/>
    <w:rsid w:val="0071029D"/>
    <w:rsid w:val="00714774"/>
    <w:rsid w:val="00731930"/>
    <w:rsid w:val="007526CC"/>
    <w:rsid w:val="007C4737"/>
    <w:rsid w:val="007D44D9"/>
    <w:rsid w:val="00804F57"/>
    <w:rsid w:val="0081096E"/>
    <w:rsid w:val="00821DAC"/>
    <w:rsid w:val="00841997"/>
    <w:rsid w:val="008717CB"/>
    <w:rsid w:val="00877D86"/>
    <w:rsid w:val="0089576D"/>
    <w:rsid w:val="008A7451"/>
    <w:rsid w:val="008B1281"/>
    <w:rsid w:val="008B4E8A"/>
    <w:rsid w:val="008D0BF7"/>
    <w:rsid w:val="008D687D"/>
    <w:rsid w:val="008E390A"/>
    <w:rsid w:val="00906261"/>
    <w:rsid w:val="00911FE6"/>
    <w:rsid w:val="0091216E"/>
    <w:rsid w:val="009268B8"/>
    <w:rsid w:val="00934F41"/>
    <w:rsid w:val="009351C8"/>
    <w:rsid w:val="009373F8"/>
    <w:rsid w:val="0094128D"/>
    <w:rsid w:val="009446FC"/>
    <w:rsid w:val="00961754"/>
    <w:rsid w:val="00966907"/>
    <w:rsid w:val="00973DA2"/>
    <w:rsid w:val="00976778"/>
    <w:rsid w:val="00993480"/>
    <w:rsid w:val="00995CBD"/>
    <w:rsid w:val="009B2D70"/>
    <w:rsid w:val="009C5DB0"/>
    <w:rsid w:val="009E731E"/>
    <w:rsid w:val="009F6C7D"/>
    <w:rsid w:val="00A07AA4"/>
    <w:rsid w:val="00A122D8"/>
    <w:rsid w:val="00A216EE"/>
    <w:rsid w:val="00A35B8E"/>
    <w:rsid w:val="00A40708"/>
    <w:rsid w:val="00A4362C"/>
    <w:rsid w:val="00A57D16"/>
    <w:rsid w:val="00A62C3A"/>
    <w:rsid w:val="00A66970"/>
    <w:rsid w:val="00A7477A"/>
    <w:rsid w:val="00AA0E9E"/>
    <w:rsid w:val="00AB5CB8"/>
    <w:rsid w:val="00B11C03"/>
    <w:rsid w:val="00B518E5"/>
    <w:rsid w:val="00B73A57"/>
    <w:rsid w:val="00B76751"/>
    <w:rsid w:val="00B8490F"/>
    <w:rsid w:val="00B87609"/>
    <w:rsid w:val="00BA7F5D"/>
    <w:rsid w:val="00BF3B64"/>
    <w:rsid w:val="00C05027"/>
    <w:rsid w:val="00C41A31"/>
    <w:rsid w:val="00C5253A"/>
    <w:rsid w:val="00C723BF"/>
    <w:rsid w:val="00C8765E"/>
    <w:rsid w:val="00C93C7C"/>
    <w:rsid w:val="00C96D6D"/>
    <w:rsid w:val="00CA4DE6"/>
    <w:rsid w:val="00CB4DD7"/>
    <w:rsid w:val="00CD67DC"/>
    <w:rsid w:val="00CD78A0"/>
    <w:rsid w:val="00CE707E"/>
    <w:rsid w:val="00D0454D"/>
    <w:rsid w:val="00D126FA"/>
    <w:rsid w:val="00D31A5B"/>
    <w:rsid w:val="00D32B1F"/>
    <w:rsid w:val="00D43274"/>
    <w:rsid w:val="00D437A5"/>
    <w:rsid w:val="00D60EE2"/>
    <w:rsid w:val="00D779DC"/>
    <w:rsid w:val="00D84D8C"/>
    <w:rsid w:val="00DA010E"/>
    <w:rsid w:val="00DC7791"/>
    <w:rsid w:val="00DE0361"/>
    <w:rsid w:val="00DF770E"/>
    <w:rsid w:val="00E14CE6"/>
    <w:rsid w:val="00E16C7E"/>
    <w:rsid w:val="00E37084"/>
    <w:rsid w:val="00E3779D"/>
    <w:rsid w:val="00E408E9"/>
    <w:rsid w:val="00E52313"/>
    <w:rsid w:val="00E7263C"/>
    <w:rsid w:val="00EB1153"/>
    <w:rsid w:val="00EB7343"/>
    <w:rsid w:val="00EC08FE"/>
    <w:rsid w:val="00EC0999"/>
    <w:rsid w:val="00EC3C1A"/>
    <w:rsid w:val="00ED2622"/>
    <w:rsid w:val="00ED2BE9"/>
    <w:rsid w:val="00ED77E5"/>
    <w:rsid w:val="00EE3BAA"/>
    <w:rsid w:val="00EF1B1D"/>
    <w:rsid w:val="00F0341D"/>
    <w:rsid w:val="00F15A72"/>
    <w:rsid w:val="00F203C3"/>
    <w:rsid w:val="00F459D8"/>
    <w:rsid w:val="00F75C90"/>
    <w:rsid w:val="00F866BF"/>
    <w:rsid w:val="00F95A8D"/>
    <w:rsid w:val="00FA6EB9"/>
    <w:rsid w:val="00FA7E65"/>
    <w:rsid w:val="00FC752E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CDD2"/>
  <w15:docId w15:val="{E79B91E7-EAE5-4F82-BBA9-E818537A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A31"/>
    <w:rPr>
      <w:rFonts w:ascii="Calibri" w:eastAsia="Calibri" w:hAnsi="Calibri" w:cs="Calibri"/>
      <w:color w:val="00000A"/>
    </w:rPr>
  </w:style>
  <w:style w:type="paragraph" w:styleId="Nagwek1">
    <w:name w:val="heading 1"/>
    <w:basedOn w:val="Normalny"/>
    <w:link w:val="Nagwek1Znak"/>
    <w:qFormat/>
    <w:rsid w:val="00341A96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ahoma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341A96"/>
    <w:pPr>
      <w:keepNext/>
      <w:tabs>
        <w:tab w:val="left" w:pos="0"/>
      </w:tabs>
      <w:suppressAutoHyphens/>
      <w:spacing w:after="0" w:line="240" w:lineRule="auto"/>
      <w:ind w:left="7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34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uiPriority w:val="99"/>
    <w:rsid w:val="00C4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rsid w:val="00C41A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1A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2">
    <w:name w:val="Body Text 2"/>
    <w:basedOn w:val="Normalny"/>
    <w:link w:val="Tekstpodstawowy2Znak"/>
    <w:rsid w:val="0081096E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09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1FE6"/>
    <w:rPr>
      <w:b/>
      <w:bCs/>
    </w:rPr>
  </w:style>
  <w:style w:type="paragraph" w:customStyle="1" w:styleId="Standard">
    <w:name w:val="Standard"/>
    <w:uiPriority w:val="99"/>
    <w:qFormat/>
    <w:rsid w:val="009767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415F6"/>
    <w:rPr>
      <w:color w:val="0000FF" w:themeColor="hyperlink"/>
      <w:u w:val="single"/>
    </w:rPr>
  </w:style>
  <w:style w:type="paragraph" w:customStyle="1" w:styleId="western">
    <w:name w:val="western"/>
    <w:basedOn w:val="Standard"/>
    <w:uiPriority w:val="99"/>
    <w:rsid w:val="0091216E"/>
    <w:pPr>
      <w:autoSpaceDN w:val="0"/>
      <w:spacing w:before="28" w:after="200"/>
      <w:ind w:left="284" w:hanging="284"/>
      <w:jc w:val="both"/>
      <w:textAlignment w:val="baseline"/>
    </w:pPr>
    <w:rPr>
      <w:rFonts w:ascii="Arial" w:hAnsi="Arial" w:cs="Arial"/>
      <w:color w:val="00000A"/>
      <w:kern w:val="3"/>
      <w:lang w:eastAsia="pl-PL"/>
    </w:rPr>
  </w:style>
  <w:style w:type="paragraph" w:customStyle="1" w:styleId="Default">
    <w:name w:val="Default"/>
    <w:qFormat/>
    <w:rsid w:val="00090D2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RegularTextStyle">
    <w:name w:val="RegularTextStyle"/>
    <w:rsid w:val="00090D2C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1A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1A96"/>
    <w:rPr>
      <w:rFonts w:ascii="Calibri" w:eastAsia="Calibri" w:hAnsi="Calibri" w:cs="Calibri"/>
      <w:color w:val="00000A"/>
    </w:rPr>
  </w:style>
  <w:style w:type="character" w:customStyle="1" w:styleId="Nagwek1Znak">
    <w:name w:val="Nagłówek 1 Znak"/>
    <w:basedOn w:val="Domylnaczcionkaakapitu"/>
    <w:link w:val="Nagwek1"/>
    <w:qFormat/>
    <w:rsid w:val="00341A96"/>
    <w:rPr>
      <w:rFonts w:ascii="Arial" w:eastAsia="Tahoma" w:hAnsi="Arial" w:cs="Arial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341A96"/>
    <w:rPr>
      <w:rFonts w:ascii="Times New Roman" w:eastAsia="Times New Roman" w:hAnsi="Times New Roman" w:cs="Times New Roman"/>
      <w:b/>
      <w:bCs/>
      <w:color w:val="00000A"/>
      <w:sz w:val="28"/>
      <w:szCs w:val="24"/>
      <w:u w:val="single"/>
      <w:lang w:eastAsia="ar-SA"/>
    </w:rPr>
  </w:style>
  <w:style w:type="paragraph" w:customStyle="1" w:styleId="Zawartoramki">
    <w:name w:val="Zawartość ramki"/>
    <w:basedOn w:val="Normalny"/>
    <w:qFormat/>
    <w:rsid w:val="00341A96"/>
  </w:style>
  <w:style w:type="paragraph" w:customStyle="1" w:styleId="ust">
    <w:name w:val="ust"/>
    <w:qFormat/>
    <w:rsid w:val="00341A9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3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F0341D"/>
    <w:pPr>
      <w:ind w:left="720"/>
    </w:pPr>
    <w:rPr>
      <w:rFonts w:eastAsia="Times New Roman"/>
      <w:color w:val="auto"/>
    </w:rPr>
  </w:style>
  <w:style w:type="paragraph" w:styleId="NormalnyWeb">
    <w:name w:val="Normal (Web)"/>
    <w:basedOn w:val="Normalny"/>
    <w:uiPriority w:val="99"/>
    <w:unhideWhenUsed/>
    <w:qFormat/>
    <w:rsid w:val="0043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ekstpodstawowy31">
    <w:name w:val="Tekst podstawowy 31"/>
    <w:basedOn w:val="Normalny"/>
    <w:qFormat/>
    <w:rsid w:val="00BF3B64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i/>
      <w:iCs/>
      <w:sz w:val="24"/>
      <w:szCs w:val="24"/>
    </w:rPr>
  </w:style>
  <w:style w:type="character" w:styleId="Odwoanieprzypisudolnego">
    <w:name w:val="footnote reference"/>
    <w:uiPriority w:val="99"/>
    <w:unhideWhenUsed/>
    <w:rsid w:val="009617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1754"/>
    <w:pPr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175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F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1B1D"/>
    <w:rPr>
      <w:rFonts w:ascii="Calibri" w:eastAsia="Calibri" w:hAnsi="Calibri" w:cs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EF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1D"/>
    <w:rPr>
      <w:rFonts w:ascii="Calibri" w:eastAsia="Calibri" w:hAnsi="Calibri" w:cs="Calibri"/>
      <w:color w:val="00000A"/>
    </w:rPr>
  </w:style>
  <w:style w:type="paragraph" w:styleId="Tekstpodstawowy3">
    <w:name w:val="Body Text 3"/>
    <w:basedOn w:val="Normalny"/>
    <w:link w:val="Tekstpodstawowy3Znak"/>
    <w:uiPriority w:val="99"/>
    <w:rsid w:val="0071029D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029D"/>
    <w:rPr>
      <w:rFonts w:ascii="Calibri" w:eastAsia="Calibri" w:hAnsi="Calibri" w:cs="Calibri"/>
      <w:sz w:val="16"/>
      <w:szCs w:val="16"/>
    </w:rPr>
  </w:style>
  <w:style w:type="paragraph" w:styleId="Indeks1">
    <w:name w:val="index 1"/>
    <w:basedOn w:val="Normalny"/>
    <w:autoRedefine/>
    <w:uiPriority w:val="99"/>
    <w:semiHidden/>
    <w:rsid w:val="0071029D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pl-PL"/>
    </w:rPr>
  </w:style>
  <w:style w:type="character" w:customStyle="1" w:styleId="Domylnaczcionkaakapitu1">
    <w:name w:val="Domyślna czcionka akapitu1"/>
    <w:uiPriority w:val="99"/>
    <w:rsid w:val="007102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4F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4F41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F9DE6D-B9E4-4AFA-B92F-2FD32451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1558</Words>
  <Characters>9352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Nie spełnienie któregokolwiek z parametrów wymaganych spowoduje odrzucenie ofert</vt:lpstr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WSPR</dc:creator>
  <cp:lastModifiedBy>Marek Roszuk</cp:lastModifiedBy>
  <cp:revision>3</cp:revision>
  <cp:lastPrinted>2018-06-11T11:39:00Z</cp:lastPrinted>
  <dcterms:created xsi:type="dcterms:W3CDTF">2018-10-30T09:53:00Z</dcterms:created>
  <dcterms:modified xsi:type="dcterms:W3CDTF">2021-02-11T09:51:00Z</dcterms:modified>
</cp:coreProperties>
</file>